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E1" w:rsidRPr="001E03AC" w:rsidRDefault="00251C96">
      <w:pPr>
        <w:rPr>
          <w:b/>
          <w:sz w:val="28"/>
          <w:szCs w:val="28"/>
        </w:rPr>
      </w:pPr>
      <w:r w:rsidRPr="001E03AC">
        <w:rPr>
          <w:b/>
          <w:sz w:val="28"/>
          <w:szCs w:val="28"/>
        </w:rPr>
        <w:t>BEST/EDU -</w:t>
      </w:r>
      <w:r w:rsidR="00E93ECE">
        <w:rPr>
          <w:b/>
          <w:sz w:val="28"/>
          <w:szCs w:val="28"/>
        </w:rPr>
        <w:t xml:space="preserve"> sikker elektronisk sending av dokument</w:t>
      </w:r>
    </w:p>
    <w:p w:rsidR="00251C96" w:rsidRPr="001E03AC" w:rsidRDefault="00251C96">
      <w:pPr>
        <w:rPr>
          <w:b/>
          <w:sz w:val="28"/>
          <w:szCs w:val="28"/>
        </w:rPr>
      </w:pPr>
    </w:p>
    <w:p w:rsidR="00251C96" w:rsidRPr="001E03AC" w:rsidRDefault="00251C96" w:rsidP="001E03AC">
      <w:pPr>
        <w:rPr>
          <w:b/>
          <w:sz w:val="28"/>
          <w:szCs w:val="28"/>
        </w:rPr>
      </w:pPr>
      <w:r w:rsidRPr="001E03AC">
        <w:rPr>
          <w:b/>
          <w:sz w:val="28"/>
          <w:szCs w:val="28"/>
        </w:rPr>
        <w:t>Sende ein utgåande journalpost</w:t>
      </w:r>
    </w:p>
    <w:p w:rsidR="00251C96" w:rsidRPr="001E03AC" w:rsidRDefault="00251C96" w:rsidP="001E03AC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1E03AC">
        <w:rPr>
          <w:sz w:val="28"/>
          <w:szCs w:val="28"/>
        </w:rPr>
        <w:t>Opprett ein journalpost på vanleg måte</w:t>
      </w:r>
    </w:p>
    <w:p w:rsidR="00251C96" w:rsidRDefault="006167F5" w:rsidP="00251C96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Set feltet journalkategori til B for BEST (markert med 1 i skjermbilete</w:t>
      </w:r>
      <w:r w:rsidR="001E03AC">
        <w:rPr>
          <w:sz w:val="28"/>
          <w:szCs w:val="28"/>
        </w:rPr>
        <w:t xml:space="preserve"> på neste side</w:t>
      </w:r>
      <w:r>
        <w:rPr>
          <w:sz w:val="28"/>
          <w:szCs w:val="28"/>
        </w:rPr>
        <w:t>)</w:t>
      </w:r>
    </w:p>
    <w:p w:rsidR="006167F5" w:rsidRDefault="006167F5" w:rsidP="00251C96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Legg inn mottakar frå identitetsregisteret og sjekk at mottakar ligg inne med organisasjonsnummer</w:t>
      </w:r>
    </w:p>
    <w:p w:rsidR="006167F5" w:rsidRDefault="006167F5" w:rsidP="00251C96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Opprett dokument</w:t>
      </w:r>
      <w:r w:rsidR="001E03AC">
        <w:rPr>
          <w:sz w:val="28"/>
          <w:szCs w:val="28"/>
        </w:rPr>
        <w:t>et</w:t>
      </w:r>
      <w:r>
        <w:rPr>
          <w:sz w:val="28"/>
          <w:szCs w:val="28"/>
        </w:rPr>
        <w:t xml:space="preserve"> og set status på journalpost til F for ferdig (markert med 2 i skjermbilete)</w:t>
      </w:r>
    </w:p>
    <w:p w:rsidR="006167F5" w:rsidRDefault="00781174" w:rsidP="00251C96">
      <w:pPr>
        <w:pStyle w:val="Listeavsnitt"/>
        <w:numPr>
          <w:ilvl w:val="0"/>
          <w:numId w:val="2"/>
        </w:numPr>
        <w:rPr>
          <w:sz w:val="28"/>
          <w:szCs w:val="28"/>
          <w:lang w:val="nb-NO"/>
        </w:rPr>
      </w:pPr>
      <w:r w:rsidRPr="00781174">
        <w:rPr>
          <w:sz w:val="28"/>
          <w:szCs w:val="28"/>
          <w:lang w:val="nb-NO"/>
        </w:rPr>
        <w:t>Ekspeder journalposten ved å trykke på meny</w:t>
      </w:r>
      <w:r>
        <w:rPr>
          <w:sz w:val="28"/>
          <w:szCs w:val="28"/>
          <w:lang w:val="nb-NO"/>
        </w:rPr>
        <w:t xml:space="preserve"> – </w:t>
      </w:r>
      <w:proofErr w:type="gramStart"/>
      <w:r>
        <w:rPr>
          <w:sz w:val="28"/>
          <w:szCs w:val="28"/>
          <w:lang w:val="nb-NO"/>
        </w:rPr>
        <w:t>15 .</w:t>
      </w:r>
      <w:proofErr w:type="gramEnd"/>
      <w:r>
        <w:rPr>
          <w:sz w:val="28"/>
          <w:szCs w:val="28"/>
          <w:lang w:val="nb-NO"/>
        </w:rPr>
        <w:t xml:space="preserve">ekspeder (markert med 3 i </w:t>
      </w:r>
      <w:proofErr w:type="spellStart"/>
      <w:r>
        <w:rPr>
          <w:sz w:val="28"/>
          <w:szCs w:val="28"/>
          <w:lang w:val="nb-NO"/>
        </w:rPr>
        <w:t>skjermbilete</w:t>
      </w:r>
      <w:proofErr w:type="spellEnd"/>
      <w:r>
        <w:rPr>
          <w:sz w:val="28"/>
          <w:szCs w:val="28"/>
          <w:lang w:val="nb-NO"/>
        </w:rPr>
        <w:t>)</w:t>
      </w:r>
    </w:p>
    <w:p w:rsidR="0031765D" w:rsidRDefault="0031765D" w:rsidP="0031765D">
      <w:pPr>
        <w:rPr>
          <w:sz w:val="28"/>
          <w:szCs w:val="28"/>
          <w:lang w:val="nb-NO"/>
        </w:rPr>
      </w:pPr>
    </w:p>
    <w:p w:rsidR="0031765D" w:rsidRDefault="00112D80" w:rsidP="0031765D">
      <w:pPr>
        <w:rPr>
          <w:sz w:val="28"/>
          <w:szCs w:val="28"/>
          <w:lang w:val="nb-NO"/>
        </w:rPr>
      </w:pPr>
      <w:r>
        <w:rPr>
          <w:noProof/>
          <w:sz w:val="28"/>
          <w:szCs w:val="28"/>
          <w:lang w:val="nb-NO" w:eastAsia="nb-N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90.15pt;margin-top:334.9pt;width:35.25pt;height:25.5pt;z-index:251661312">
            <v:textbox>
              <w:txbxContent>
                <w:p w:rsidR="00667EEE" w:rsidRPr="00667EEE" w:rsidRDefault="00667EEE">
                  <w:pPr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lang w:val="nb-NO"/>
                    </w:rPr>
                    <w:t xml:space="preserve">  </w:t>
                  </w:r>
                  <w:r w:rsidRPr="00667EEE">
                    <w:rPr>
                      <w:sz w:val="28"/>
                      <w:szCs w:val="28"/>
                      <w:lang w:val="nb-NO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nb-NO" w:eastAsia="nb-NO"/>
        </w:rPr>
        <w:pict>
          <v:shape id="_x0000_s1030" type="#_x0000_t202" style="position:absolute;margin-left:160.9pt;margin-top:194.65pt;width:36.75pt;height:27.75pt;z-index:251660288">
            <v:textbox>
              <w:txbxContent>
                <w:p w:rsidR="00667EEE" w:rsidRPr="00667EEE" w:rsidRDefault="00667EEE">
                  <w:pPr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lang w:val="nb-NO"/>
                    </w:rPr>
                    <w:t xml:space="preserve">   </w:t>
                  </w:r>
                  <w:r w:rsidRPr="00667EEE">
                    <w:rPr>
                      <w:sz w:val="28"/>
                      <w:szCs w:val="28"/>
                      <w:lang w:val="nb-N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nb-NO" w:eastAsia="nb-NO"/>
        </w:rPr>
        <w:pict>
          <v:shape id="_x0000_s1029" type="#_x0000_t202" style="position:absolute;margin-left:219.4pt;margin-top:194.65pt;width:34.5pt;height:27.75pt;z-index:251659264">
            <v:textbox>
              <w:txbxContent>
                <w:p w:rsidR="00667EEE" w:rsidRPr="00667EEE" w:rsidRDefault="00667EEE">
                  <w:pPr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lang w:val="nb-NO"/>
                    </w:rPr>
                    <w:t xml:space="preserve">   </w:t>
                  </w:r>
                  <w:r w:rsidRPr="00667EEE">
                    <w:rPr>
                      <w:sz w:val="28"/>
                      <w:szCs w:val="28"/>
                      <w:lang w:val="nb-NO"/>
                    </w:rPr>
                    <w:t>2</w:t>
                  </w:r>
                </w:p>
              </w:txbxContent>
            </v:textbox>
          </v:shape>
        </w:pict>
      </w:r>
      <w:r w:rsidR="00F97D9A">
        <w:rPr>
          <w:noProof/>
          <w:sz w:val="28"/>
          <w:szCs w:val="28"/>
          <w:lang w:val="nb-NO" w:eastAsia="nb-NO"/>
        </w:rPr>
        <w:drawing>
          <wp:inline distT="0" distB="0" distL="0" distR="0">
            <wp:extent cx="8724900" cy="7154418"/>
            <wp:effectExtent l="1905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7154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ECE" w:rsidRDefault="00E93ECE" w:rsidP="0031765D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lastRenderedPageBreak/>
        <w:t xml:space="preserve">Vel </w:t>
      </w:r>
      <w:proofErr w:type="spellStart"/>
      <w:r>
        <w:rPr>
          <w:sz w:val="28"/>
          <w:szCs w:val="28"/>
          <w:lang w:val="nb-NO"/>
        </w:rPr>
        <w:t>kva</w:t>
      </w:r>
      <w:proofErr w:type="spellEnd"/>
      <w:r>
        <w:rPr>
          <w:sz w:val="28"/>
          <w:szCs w:val="28"/>
          <w:lang w:val="nb-NO"/>
        </w:rPr>
        <w:t xml:space="preserve"> type utsending dette er og trykk på neste:</w:t>
      </w:r>
    </w:p>
    <w:p w:rsidR="0031765D" w:rsidRDefault="00B36219" w:rsidP="0031765D">
      <w:pPr>
        <w:rPr>
          <w:sz w:val="28"/>
          <w:szCs w:val="28"/>
          <w:lang w:val="nb-NO"/>
        </w:rPr>
      </w:pPr>
      <w:r>
        <w:rPr>
          <w:noProof/>
          <w:sz w:val="28"/>
          <w:szCs w:val="28"/>
          <w:lang w:val="nb-NO" w:eastAsia="nb-NO"/>
        </w:rPr>
        <w:drawing>
          <wp:inline distT="0" distB="0" distL="0" distR="0">
            <wp:extent cx="7372350" cy="5046245"/>
            <wp:effectExtent l="1905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424" cy="504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D8" w:rsidRDefault="00EB518D" w:rsidP="0031765D">
      <w:pPr>
        <w:rPr>
          <w:sz w:val="28"/>
          <w:szCs w:val="28"/>
        </w:rPr>
      </w:pPr>
      <w:r w:rsidRPr="00EB518D">
        <w:rPr>
          <w:sz w:val="28"/>
          <w:szCs w:val="28"/>
        </w:rPr>
        <w:lastRenderedPageBreak/>
        <w:t>Då får du opp eit bilete</w:t>
      </w:r>
      <w:r w:rsidR="00A61862">
        <w:rPr>
          <w:sz w:val="28"/>
          <w:szCs w:val="28"/>
        </w:rPr>
        <w:t xml:space="preserve"> der du hakar av BEST som ekspederingsmetode</w:t>
      </w:r>
      <w:r w:rsidR="005F36D8">
        <w:rPr>
          <w:sz w:val="28"/>
          <w:szCs w:val="28"/>
        </w:rPr>
        <w:t>:</w:t>
      </w:r>
    </w:p>
    <w:p w:rsidR="005F36D8" w:rsidRDefault="005F36D8" w:rsidP="0031765D">
      <w:pPr>
        <w:rPr>
          <w:sz w:val="28"/>
          <w:szCs w:val="28"/>
        </w:rPr>
      </w:pPr>
      <w:r>
        <w:rPr>
          <w:noProof/>
          <w:sz w:val="28"/>
          <w:szCs w:val="28"/>
          <w:lang w:val="nb-NO" w:eastAsia="nb-NO"/>
        </w:rPr>
        <w:drawing>
          <wp:inline distT="0" distB="0" distL="0" distR="0">
            <wp:extent cx="7124700" cy="5005645"/>
            <wp:effectExtent l="1905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378" cy="500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1D8" w:rsidRPr="00EB518D" w:rsidRDefault="00DF39BE" w:rsidP="0031765D">
      <w:pPr>
        <w:rPr>
          <w:sz w:val="28"/>
          <w:szCs w:val="28"/>
        </w:rPr>
      </w:pPr>
      <w:r>
        <w:rPr>
          <w:sz w:val="28"/>
          <w:szCs w:val="28"/>
        </w:rPr>
        <w:lastRenderedPageBreak/>
        <w:t>Gå gjennom vegvisaren ved å trykke n</w:t>
      </w:r>
      <w:r w:rsidR="000C61F7">
        <w:rPr>
          <w:sz w:val="28"/>
          <w:szCs w:val="28"/>
        </w:rPr>
        <w:t>este til du kjem til oppsummering der du trykkjer</w:t>
      </w:r>
      <w:r>
        <w:rPr>
          <w:sz w:val="28"/>
          <w:szCs w:val="28"/>
        </w:rPr>
        <w:t xml:space="preserve"> fullfør</w:t>
      </w:r>
      <w:r w:rsidR="000C61F7">
        <w:rPr>
          <w:sz w:val="28"/>
          <w:szCs w:val="28"/>
        </w:rPr>
        <w:t>. Dokumentet blir no sendt, og det legg seg eit vedlegg til journalposten, som stadfestar at dokumentet har vorte ekspedert med BEST. Kontroller at stadfestinga har status OK.</w:t>
      </w:r>
    </w:p>
    <w:sectPr w:rsidR="004E41D8" w:rsidRPr="00EB518D" w:rsidSect="00B362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4C9"/>
    <w:multiLevelType w:val="hybridMultilevel"/>
    <w:tmpl w:val="817E5D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D307E"/>
    <w:multiLevelType w:val="hybridMultilevel"/>
    <w:tmpl w:val="BC801920"/>
    <w:lvl w:ilvl="0" w:tplc="79C85B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1C96"/>
    <w:rsid w:val="000C61F7"/>
    <w:rsid w:val="00112D80"/>
    <w:rsid w:val="001E03AC"/>
    <w:rsid w:val="00251C96"/>
    <w:rsid w:val="0031765D"/>
    <w:rsid w:val="004E41D8"/>
    <w:rsid w:val="005F36D8"/>
    <w:rsid w:val="006167F5"/>
    <w:rsid w:val="00667EEE"/>
    <w:rsid w:val="006F02E1"/>
    <w:rsid w:val="00781174"/>
    <w:rsid w:val="009A060A"/>
    <w:rsid w:val="00A61862"/>
    <w:rsid w:val="00B36219"/>
    <w:rsid w:val="00C54F38"/>
    <w:rsid w:val="00DF39BE"/>
    <w:rsid w:val="00E760D7"/>
    <w:rsid w:val="00E93ECE"/>
    <w:rsid w:val="00EB518D"/>
    <w:rsid w:val="00F37BF8"/>
    <w:rsid w:val="00F9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E1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51C9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1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765D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17camroy</dc:creator>
  <cp:keywords/>
  <dc:description/>
  <cp:lastModifiedBy>17camroy</cp:lastModifiedBy>
  <cp:revision>12</cp:revision>
  <cp:lastPrinted>2011-03-04T14:02:00Z</cp:lastPrinted>
  <dcterms:created xsi:type="dcterms:W3CDTF">2011-03-04T10:00:00Z</dcterms:created>
  <dcterms:modified xsi:type="dcterms:W3CDTF">2011-03-04T14:03:00Z</dcterms:modified>
</cp:coreProperties>
</file>