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C51" w:rsidRPr="009513EB" w:rsidRDefault="006B42FE" w:rsidP="00802827">
      <w:pPr>
        <w:jc w:val="center"/>
        <w:rPr>
          <w:b/>
          <w:sz w:val="24"/>
          <w:szCs w:val="24"/>
        </w:rPr>
      </w:pPr>
      <w:r w:rsidRPr="006B42FE">
        <w:rPr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16.75pt;margin-top:23.25pt;width:182.25pt;height:20.25pt;z-index:251658240">
            <v:textbox>
              <w:txbxContent>
                <w:p w:rsidR="00802827" w:rsidRPr="009513EB" w:rsidRDefault="00802827">
                  <w:pPr>
                    <w:rPr>
                      <w:b/>
                    </w:rPr>
                  </w:pPr>
                  <w:r w:rsidRPr="009513EB">
                    <w:rPr>
                      <w:b/>
                    </w:rPr>
                    <w:t>Rådmannsfunksjonen</w:t>
                  </w:r>
                </w:p>
              </w:txbxContent>
            </v:textbox>
          </v:shape>
        </w:pict>
      </w:r>
      <w:r w:rsidR="00802827" w:rsidRPr="009513EB">
        <w:rPr>
          <w:b/>
          <w:sz w:val="24"/>
          <w:szCs w:val="24"/>
        </w:rPr>
        <w:t>Organisasjonskart over arkiver</w:t>
      </w:r>
    </w:p>
    <w:p w:rsidR="00802827" w:rsidRDefault="006B42FE" w:rsidP="00802827">
      <w:pPr>
        <w:jc w:val="center"/>
      </w:pPr>
      <w:r w:rsidRPr="006B42FE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34.5pt;margin-top:30.75pt;width:552pt;height:0;z-index:251660288" o:connectortype="straight"/>
        </w:pict>
      </w:r>
      <w:r w:rsidRPr="006B42FE">
        <w:rPr>
          <w:noProof/>
        </w:rPr>
        <w:pict>
          <v:shape id="_x0000_s1028" type="#_x0000_t32" style="position:absolute;left:0;text-align:left;margin-left:302.25pt;margin-top:18pt;width:.75pt;height:12.75pt;z-index:251659264" o:connectortype="straight"/>
        </w:pict>
      </w:r>
    </w:p>
    <w:p w:rsidR="00802827" w:rsidRPr="00802827" w:rsidRDefault="006B42FE" w:rsidP="00802827">
      <w:r w:rsidRPr="006B42FE">
        <w:rPr>
          <w:noProof/>
        </w:rPr>
        <w:pict>
          <v:shape id="_x0000_s1035" type="#_x0000_t202" style="position:absolute;margin-left:129.25pt;margin-top:23.85pt;width:152.3pt;height:122.8pt;z-index:251666432">
            <v:textbox>
              <w:txbxContent>
                <w:p w:rsidR="00802827" w:rsidRPr="00F07D46" w:rsidRDefault="00802827">
                  <w:pPr>
                    <w:rPr>
                      <w:lang w:val="nb-NO"/>
                    </w:rPr>
                  </w:pPr>
                  <w:r w:rsidRPr="00F07D46">
                    <w:rPr>
                      <w:b/>
                      <w:lang w:val="nb-NO"/>
                    </w:rPr>
                    <w:t>Kommunalavdeling plan, miljø og teknisk</w:t>
                  </w:r>
                  <w:r w:rsidR="00F07D46">
                    <w:rPr>
                      <w:lang w:val="nb-NO"/>
                    </w:rPr>
                    <w:br/>
                    <w:t>----------------------------------</w:t>
                  </w:r>
                  <w:r w:rsidR="00F07D46" w:rsidRPr="00F07D46">
                    <w:rPr>
                      <w:b/>
                      <w:lang w:val="nb-NO"/>
                    </w:rPr>
                    <w:t>Arkiv:</w:t>
                  </w:r>
                  <w:r w:rsidR="00F07D46">
                    <w:rPr>
                      <w:lang w:val="nb-NO"/>
                    </w:rPr>
                    <w:br/>
                  </w:r>
                  <w:r w:rsidR="00F07D46" w:rsidRPr="00F07D46">
                    <w:rPr>
                      <w:color w:val="1F497D" w:themeColor="text2"/>
                      <w:lang w:val="nb-NO"/>
                    </w:rPr>
                    <w:t xml:space="preserve"> Papirkopier</w:t>
                  </w:r>
                  <w:r w:rsidRPr="00F07D46">
                    <w:rPr>
                      <w:lang w:val="nb-NO"/>
                    </w:rPr>
                    <w:tab/>
                  </w:r>
                  <w:r w:rsidR="00F07D46">
                    <w:rPr>
                      <w:lang w:val="nb-NO"/>
                    </w:rPr>
                    <w:br/>
                    <w:t>-------------------------------</w:t>
                  </w:r>
                  <w:r w:rsidR="00F07D46">
                    <w:rPr>
                      <w:lang w:val="nb-NO"/>
                    </w:rPr>
                    <w:br/>
                  </w:r>
                  <w:r w:rsidR="00F07D46" w:rsidRPr="00F07D46">
                    <w:rPr>
                      <w:color w:val="00B050"/>
                      <w:lang w:val="nb-NO"/>
                    </w:rPr>
                    <w:t>Fjernarkiv</w:t>
                  </w:r>
                </w:p>
              </w:txbxContent>
            </v:textbox>
          </v:shape>
        </w:pict>
      </w:r>
      <w:r w:rsidRPr="006B42FE">
        <w:rPr>
          <w:noProof/>
        </w:rPr>
        <w:pict>
          <v:shape id="_x0000_s1034" type="#_x0000_t202" style="position:absolute;margin-left:-37.85pt;margin-top:23.85pt;width:139.4pt;height:37.85pt;z-index:251665408">
            <v:textbox>
              <w:txbxContent>
                <w:p w:rsidR="00802827" w:rsidRPr="00802827" w:rsidRDefault="00802827">
                  <w:pPr>
                    <w:rPr>
                      <w:b/>
                    </w:rPr>
                  </w:pPr>
                  <w:r w:rsidRPr="00802827">
                    <w:rPr>
                      <w:b/>
                    </w:rPr>
                    <w:t>Kommunalavdeling Kultur og oppvekst</w:t>
                  </w:r>
                </w:p>
                <w:p w:rsidR="00802827" w:rsidRDefault="00802827"/>
                <w:p w:rsidR="00802827" w:rsidRDefault="00802827"/>
              </w:txbxContent>
            </v:textbox>
          </v:shape>
        </w:pict>
      </w:r>
      <w:r w:rsidRPr="006B42FE">
        <w:rPr>
          <w:noProof/>
        </w:rPr>
        <w:pict>
          <v:shape id="_x0000_s1033" type="#_x0000_t32" style="position:absolute;margin-left:586.5pt;margin-top:5.3pt;width:0;height:24.1pt;z-index:251664384" o:connectortype="straight"/>
        </w:pict>
      </w:r>
      <w:r w:rsidRPr="006B42FE">
        <w:rPr>
          <w:noProof/>
        </w:rPr>
        <w:pict>
          <v:shape id="_x0000_s1032" type="#_x0000_t32" style="position:absolute;margin-left:399pt;margin-top:5.3pt;width:0;height:24.1pt;z-index:251663360" o:connectortype="straight"/>
        </w:pict>
      </w:r>
      <w:r w:rsidRPr="006B42FE">
        <w:rPr>
          <w:noProof/>
        </w:rPr>
        <w:pict>
          <v:shape id="_x0000_s1031" type="#_x0000_t32" style="position:absolute;margin-left:163.4pt;margin-top:5.3pt;width:0;height:24.1pt;z-index:251662336" o:connectortype="straight"/>
        </w:pict>
      </w:r>
      <w:r w:rsidRPr="006B42FE">
        <w:rPr>
          <w:noProof/>
        </w:rPr>
        <w:pict>
          <v:shape id="_x0000_s1030" type="#_x0000_t32" style="position:absolute;margin-left:34.5pt;margin-top:5.3pt;width:0;height:18.55pt;z-index:251661312" o:connectortype="straight"/>
        </w:pict>
      </w:r>
    </w:p>
    <w:p w:rsidR="00802827" w:rsidRPr="00802827" w:rsidRDefault="006B42FE" w:rsidP="00802827">
      <w:r w:rsidRPr="006B42FE">
        <w:rPr>
          <w:noProof/>
        </w:rPr>
        <w:pict>
          <v:shape id="_x0000_s1037" type="#_x0000_t202" style="position:absolute;margin-left:500.7pt;margin-top:3.95pt;width:195.3pt;height:38.85pt;z-index:251668480">
            <v:textbox>
              <w:txbxContent>
                <w:p w:rsidR="00802827" w:rsidRPr="00201774" w:rsidRDefault="00802827">
                  <w:pPr>
                    <w:rPr>
                      <w:b/>
                    </w:rPr>
                  </w:pPr>
                  <w:r w:rsidRPr="00201774">
                    <w:rPr>
                      <w:b/>
                    </w:rPr>
                    <w:t>Kommunalavdeling økonomi og organisasjon</w:t>
                  </w:r>
                </w:p>
              </w:txbxContent>
            </v:textbox>
          </v:shape>
        </w:pict>
      </w:r>
      <w:r w:rsidRPr="006B42FE">
        <w:rPr>
          <w:noProof/>
        </w:rPr>
        <w:pict>
          <v:shape id="_x0000_s1036" type="#_x0000_t202" style="position:absolute;margin-left:309.25pt;margin-top:3.95pt;width:178.15pt;height:38.85pt;z-index:251667456">
            <v:textbox>
              <w:txbxContent>
                <w:p w:rsidR="00802827" w:rsidRPr="00AE52B6" w:rsidRDefault="00802827">
                  <w:pPr>
                    <w:rPr>
                      <w:b/>
                    </w:rPr>
                  </w:pPr>
                  <w:r w:rsidRPr="00AE52B6">
                    <w:rPr>
                      <w:b/>
                    </w:rPr>
                    <w:t xml:space="preserve">Kommunalavdeling helse og </w:t>
                  </w:r>
                  <w:r w:rsidR="009513EB">
                    <w:rPr>
                      <w:b/>
                    </w:rPr>
                    <w:t>sos</w:t>
                  </w:r>
                  <w:r w:rsidR="00AE52B6">
                    <w:rPr>
                      <w:b/>
                    </w:rPr>
                    <w:t>ial</w:t>
                  </w:r>
                  <w:r w:rsidR="00AE52B6">
                    <w:rPr>
                      <w:b/>
                    </w:rPr>
                    <w:br/>
                  </w:r>
                  <w:r w:rsidR="00AE52B6" w:rsidRPr="00AE52B6">
                    <w:rPr>
                      <w:b/>
                      <w:color w:val="00B050"/>
                    </w:rPr>
                    <w:t>Fjernarkiv</w:t>
                  </w:r>
                </w:p>
              </w:txbxContent>
            </v:textbox>
          </v:shape>
        </w:pict>
      </w:r>
    </w:p>
    <w:p w:rsidR="00802827" w:rsidRPr="00802827" w:rsidRDefault="006B42FE" w:rsidP="00802827">
      <w:r w:rsidRPr="006B42FE">
        <w:rPr>
          <w:noProof/>
        </w:rPr>
        <w:pict>
          <v:shape id="_x0000_s1100" type="#_x0000_t32" style="position:absolute;margin-left:500.7pt;margin-top:17.4pt;width:0;height:321.15pt;z-index:251720704" o:connectortype="straight"/>
        </w:pict>
      </w:r>
      <w:r w:rsidRPr="006B42FE">
        <w:rPr>
          <w:noProof/>
        </w:rPr>
        <w:pict>
          <v:shape id="_x0000_s1074" type="#_x0000_t32" style="position:absolute;margin-left:314.5pt;margin-top:17.4pt;width:.05pt;height:240pt;z-index:251700224" o:connectortype="straight"/>
        </w:pict>
      </w:r>
      <w:r w:rsidRPr="006B42FE">
        <w:rPr>
          <w:noProof/>
        </w:rPr>
        <w:pict>
          <v:shape id="_x0000_s1038" type="#_x0000_t32" style="position:absolute;margin-left:34.5pt;margin-top:10.85pt;width:0;height:91.4pt;z-index:251669504" o:connectortype="straight"/>
        </w:pict>
      </w:r>
    </w:p>
    <w:p w:rsidR="00802827" w:rsidRPr="00802827" w:rsidRDefault="006B42FE" w:rsidP="00802827">
      <w:r w:rsidRPr="006B42FE">
        <w:rPr>
          <w:noProof/>
        </w:rPr>
        <w:pict>
          <v:shape id="_x0000_s1090" type="#_x0000_t202" style="position:absolute;margin-left:518.05pt;margin-top:7.7pt;width:185.4pt;height:119.95pt;z-index:251714560">
            <v:textbox style="mso-next-textbox:#_x0000_s1090">
              <w:txbxContent>
                <w:p w:rsidR="00201774" w:rsidRPr="00201774" w:rsidRDefault="00201774">
                  <w:pPr>
                    <w:rPr>
                      <w:b/>
                      <w:lang w:val="nb-NO"/>
                    </w:rPr>
                  </w:pPr>
                  <w:r w:rsidRPr="00201774">
                    <w:rPr>
                      <w:lang w:val="nb-NO"/>
                    </w:rPr>
                    <w:t xml:space="preserve">Administrativ støtteenhet </w:t>
                  </w:r>
                  <w:r w:rsidRPr="00201774">
                    <w:rPr>
                      <w:lang w:val="nb-NO"/>
                    </w:rPr>
                    <w:br/>
                  </w:r>
                  <w:r w:rsidRPr="00201774">
                    <w:rPr>
                      <w:b/>
                      <w:lang w:val="nb-NO"/>
                    </w:rPr>
                    <w:t>Sentralarkivet</w:t>
                  </w:r>
                  <w:r w:rsidRPr="00201774">
                    <w:rPr>
                      <w:b/>
                      <w:lang w:val="nb-NO"/>
                    </w:rPr>
                    <w:br/>
                    <w:t>Arkiv</w:t>
                  </w:r>
                  <w:r w:rsidRPr="00201774">
                    <w:rPr>
                      <w:b/>
                      <w:lang w:val="nb-NO"/>
                    </w:rPr>
                    <w:br/>
                  </w:r>
                  <w:r w:rsidRPr="00201774">
                    <w:rPr>
                      <w:b/>
                      <w:color w:val="1F497D" w:themeColor="text2"/>
                      <w:lang w:val="nb-NO"/>
                    </w:rPr>
                    <w:t>Elektronisk sak/arkiv for hele kommunen</w:t>
                  </w:r>
                  <w:r w:rsidRPr="00201774">
                    <w:rPr>
                      <w:b/>
                      <w:lang w:val="nb-NO"/>
                    </w:rPr>
                    <w:br/>
                  </w:r>
                  <w:r w:rsidRPr="00201774">
                    <w:rPr>
                      <w:b/>
                      <w:color w:val="00B050"/>
                      <w:lang w:val="nb-NO"/>
                    </w:rPr>
                    <w:t>Sentralt fjernarkiv</w:t>
                  </w:r>
                  <w:r w:rsidR="00A91CFF">
                    <w:rPr>
                      <w:b/>
                      <w:color w:val="00B050"/>
                      <w:lang w:val="nb-NO"/>
                    </w:rPr>
                    <w:t xml:space="preserve"> for de enheter som har avlevert.</w:t>
                  </w:r>
                </w:p>
              </w:txbxContent>
            </v:textbox>
          </v:shape>
        </w:pict>
      </w:r>
    </w:p>
    <w:p w:rsidR="00802827" w:rsidRPr="00802827" w:rsidRDefault="006B42FE" w:rsidP="00802827">
      <w:r w:rsidRPr="006B42FE">
        <w:rPr>
          <w:noProof/>
        </w:rPr>
        <w:pict>
          <v:shape id="_x0000_s1091" type="#_x0000_t32" style="position:absolute;margin-left:527.15pt;margin-top:16.2pt;width:158.9pt;height:0;z-index:251715584" o:connectortype="straight"/>
        </w:pict>
      </w:r>
      <w:r w:rsidRPr="006B42FE">
        <w:rPr>
          <w:noProof/>
        </w:rPr>
        <w:pict>
          <v:shape id="_x0000_s1075" type="#_x0000_t202" style="position:absolute;margin-left:335.15pt;margin-top:16.2pt;width:152.25pt;height:112.55pt;z-index:251701248">
            <v:textbox style="mso-next-textbox:#_x0000_s1075">
              <w:txbxContent>
                <w:p w:rsidR="00AA166D" w:rsidRPr="00AA166D" w:rsidRDefault="00AA166D">
                  <w:pPr>
                    <w:rPr>
                      <w:b/>
                      <w:lang w:val="nb-NO"/>
                    </w:rPr>
                  </w:pPr>
                  <w:r w:rsidRPr="00AA166D">
                    <w:rPr>
                      <w:b/>
                      <w:lang w:val="nb-NO"/>
                    </w:rPr>
                    <w:t xml:space="preserve">Sykehjem, hjemmebaserte tjenester, bo og heldøgnstjenester, tjenester for funksjonshemmede   </w:t>
                  </w:r>
                  <w:r>
                    <w:rPr>
                      <w:b/>
                      <w:lang w:val="nb-NO"/>
                    </w:rPr>
                    <w:br/>
                    <w:t>Arkiv</w:t>
                  </w:r>
                  <w:r>
                    <w:rPr>
                      <w:b/>
                      <w:lang w:val="nb-NO"/>
                    </w:rPr>
                    <w:br/>
                  </w:r>
                  <w:r w:rsidRPr="00AA166D">
                    <w:rPr>
                      <w:b/>
                      <w:color w:val="1F497D" w:themeColor="text2"/>
                      <w:lang w:val="nb-NO"/>
                    </w:rPr>
                    <w:t>Klientarkiv</w:t>
                  </w:r>
                  <w:r>
                    <w:rPr>
                      <w:b/>
                      <w:color w:val="1F497D" w:themeColor="text2"/>
                      <w:lang w:val="nb-NO"/>
                    </w:rPr>
                    <w:br/>
                  </w:r>
                  <w:r w:rsidRPr="00AA166D">
                    <w:rPr>
                      <w:b/>
                      <w:color w:val="00B050"/>
                      <w:lang w:val="nb-NO"/>
                    </w:rPr>
                    <w:t>Fjernarkiv</w:t>
                  </w:r>
                </w:p>
              </w:txbxContent>
            </v:textbox>
          </v:shape>
        </w:pict>
      </w:r>
    </w:p>
    <w:p w:rsidR="00802827" w:rsidRPr="00802827" w:rsidRDefault="006B42FE" w:rsidP="00802827">
      <w:r w:rsidRPr="006B42FE">
        <w:rPr>
          <w:noProof/>
        </w:rPr>
        <w:pict>
          <v:shape id="_x0000_s1101" type="#_x0000_t32" style="position:absolute;margin-left:500.7pt;margin-top:13.05pt;width:17.35pt;height:.85pt;z-index:251721728" o:connectortype="straight"/>
        </w:pict>
      </w:r>
      <w:r w:rsidRPr="006B42FE">
        <w:rPr>
          <w:noProof/>
        </w:rPr>
        <w:pict>
          <v:shape id="_x0000_s1082" type="#_x0000_t32" style="position:absolute;margin-left:314.5pt;margin-top:19.45pt;width:20.65pt;height:0;z-index:251707392" o:connectortype="straight"/>
        </w:pict>
      </w:r>
    </w:p>
    <w:p w:rsidR="00802827" w:rsidRPr="00802827" w:rsidRDefault="006B42FE" w:rsidP="00802827">
      <w:r w:rsidRPr="006B42FE">
        <w:rPr>
          <w:noProof/>
        </w:rPr>
        <w:pict>
          <v:shape id="_x0000_s1039" type="#_x0000_t32" style="position:absolute;margin-left:-38.9pt;margin-top:.45pt;width:168.15pt;height:0;z-index:251670528" o:connectortype="straight"/>
        </w:pict>
      </w:r>
      <w:r w:rsidRPr="006B42FE">
        <w:rPr>
          <w:noProof/>
        </w:rPr>
        <w:pict>
          <v:shape id="_x0000_s1061" type="#_x0000_t32" style="position:absolute;margin-left:129.25pt;margin-top:.45pt;width:0;height:11.85pt;z-index:251687936" o:connectortype="straight"/>
        </w:pict>
      </w:r>
      <w:r w:rsidRPr="006B42FE">
        <w:rPr>
          <w:noProof/>
        </w:rPr>
        <w:pict>
          <v:shape id="_x0000_s1054" type="#_x0000_t202" style="position:absolute;margin-left:114.2pt;margin-top:12.3pt;width:130.95pt;height:25.8pt;z-index:251681792">
            <v:textbox>
              <w:txbxContent>
                <w:p w:rsidR="00906E74" w:rsidRDefault="00906E74">
                  <w:r>
                    <w:t>Andre</w:t>
                  </w:r>
                </w:p>
              </w:txbxContent>
            </v:textbox>
          </v:shape>
        </w:pict>
      </w:r>
      <w:r w:rsidRPr="006B42FE">
        <w:rPr>
          <w:noProof/>
        </w:rPr>
        <w:pict>
          <v:shape id="_x0000_s1049" type="#_x0000_t32" style="position:absolute;margin-left:91.05pt;margin-top:.45pt;width:0;height:137.65pt;z-index:251677696" o:connectortype="straight"/>
        </w:pict>
      </w:r>
      <w:r w:rsidRPr="006B42FE">
        <w:rPr>
          <w:noProof/>
        </w:rPr>
        <w:pict>
          <v:shape id="_x0000_s1040" type="#_x0000_t32" style="position:absolute;margin-left:-33.25pt;margin-top:.45pt;width:.05pt;height:45.8pt;z-index:251671552" o:connectortype="straight"/>
        </w:pict>
      </w:r>
    </w:p>
    <w:p w:rsidR="00802827" w:rsidRPr="00802827" w:rsidRDefault="006B42FE" w:rsidP="00802827">
      <w:r w:rsidRPr="006B42FE">
        <w:rPr>
          <w:noProof/>
        </w:rPr>
        <w:pict>
          <v:shape id="_x0000_s1042" type="#_x0000_t202" style="position:absolute;margin-left:-52.9pt;margin-top:20.8pt;width:120.95pt;height:40.7pt;z-index:251672576">
            <v:textbox>
              <w:txbxContent>
                <w:p w:rsidR="00802827" w:rsidRPr="00802827" w:rsidRDefault="00802827">
                  <w:pPr>
                    <w:rPr>
                      <w:color w:val="00B050"/>
                      <w:sz w:val="16"/>
                      <w:szCs w:val="16"/>
                      <w:lang w:val="nb-NO"/>
                    </w:rPr>
                  </w:pPr>
                  <w:r w:rsidRPr="00802827">
                    <w:rPr>
                      <w:b/>
                      <w:lang w:val="nb-NO"/>
                    </w:rPr>
                    <w:t>Skoler og barnehager</w:t>
                  </w:r>
                  <w:r w:rsidRPr="00802827">
                    <w:rPr>
                      <w:lang w:val="nb-NO"/>
                    </w:rPr>
                    <w:br/>
                  </w:r>
                  <w:r w:rsidRPr="00802827">
                    <w:rPr>
                      <w:b/>
                      <w:color w:val="00B050"/>
                      <w:lang w:val="nb-NO"/>
                    </w:rPr>
                    <w:t>Fjernarkiv</w:t>
                  </w:r>
                </w:p>
                <w:p w:rsidR="00802827" w:rsidRPr="00802827" w:rsidRDefault="00802827">
                  <w:pPr>
                    <w:rPr>
                      <w:lang w:val="nb-NO"/>
                    </w:rPr>
                  </w:pPr>
                </w:p>
                <w:p w:rsidR="00802827" w:rsidRPr="00802827" w:rsidRDefault="00802827">
                  <w:pPr>
                    <w:rPr>
                      <w:lang w:val="nb-NO"/>
                    </w:rPr>
                  </w:pPr>
                </w:p>
                <w:p w:rsidR="00802827" w:rsidRPr="00802827" w:rsidRDefault="00802827">
                  <w:pPr>
                    <w:rPr>
                      <w:lang w:val="nb-NO"/>
                    </w:rPr>
                  </w:pPr>
                </w:p>
                <w:p w:rsidR="00802827" w:rsidRPr="00802827" w:rsidRDefault="00802827">
                  <w:pPr>
                    <w:rPr>
                      <w:lang w:val="nb-NO"/>
                    </w:rPr>
                  </w:pPr>
                </w:p>
              </w:txbxContent>
            </v:textbox>
          </v:shape>
        </w:pict>
      </w:r>
      <w:r w:rsidRPr="006B42FE">
        <w:rPr>
          <w:noProof/>
        </w:rPr>
        <w:pict>
          <v:shape id="_x0000_s1076" type="#_x0000_t32" style="position:absolute;margin-left:339.3pt;margin-top:5.2pt;width:129.95pt;height:.85pt;flip:y;z-index:251702272" o:connectortype="straight"/>
        </w:pict>
      </w:r>
      <w:r w:rsidRPr="006B42FE">
        <w:rPr>
          <w:noProof/>
        </w:rPr>
        <w:pict>
          <v:shape id="_x0000_s1062" type="#_x0000_t32" style="position:absolute;margin-left:114.2pt;margin-top:12.65pt;width:0;height:312pt;z-index:251688960" o:connectortype="straight"/>
        </w:pict>
      </w:r>
    </w:p>
    <w:p w:rsidR="00802827" w:rsidRPr="00802827" w:rsidRDefault="006B42FE" w:rsidP="00802827">
      <w:r w:rsidRPr="006B42FE">
        <w:rPr>
          <w:noProof/>
        </w:rPr>
        <w:pict>
          <v:shape id="_x0000_s1087" type="#_x0000_t32" style="position:absolute;margin-left:-44.7pt;margin-top:14.8pt;width:99.3pt;height:0;z-index:251711488" o:connectortype="straight"/>
        </w:pict>
      </w:r>
      <w:r w:rsidRPr="006B42FE">
        <w:rPr>
          <w:noProof/>
        </w:rPr>
        <w:pict>
          <v:shape id="_x0000_s1096" type="#_x0000_t202" style="position:absolute;margin-left:518.05pt;margin-top:20.35pt;width:185.4pt;height:71.15pt;z-index:251716608">
            <v:textbox>
              <w:txbxContent>
                <w:p w:rsidR="006B0382" w:rsidRPr="006B0382" w:rsidRDefault="006B0382">
                  <w:pPr>
                    <w:rPr>
                      <w:b/>
                    </w:rPr>
                  </w:pPr>
                  <w:r w:rsidRPr="006B0382">
                    <w:rPr>
                      <w:b/>
                    </w:rPr>
                    <w:t>Organisasjonsavdelingen</w:t>
                  </w:r>
                  <w:r>
                    <w:rPr>
                      <w:b/>
                    </w:rPr>
                    <w:br/>
                    <w:t>Arkiv:</w:t>
                  </w:r>
                  <w:r>
                    <w:rPr>
                      <w:b/>
                    </w:rPr>
                    <w:br/>
                  </w:r>
                  <w:r w:rsidRPr="006B0382">
                    <w:rPr>
                      <w:b/>
                      <w:color w:val="1F497D" w:themeColor="text2"/>
                    </w:rPr>
                    <w:t>Lønnsarkiv</w:t>
                  </w:r>
                  <w:r>
                    <w:rPr>
                      <w:b/>
                    </w:rPr>
                    <w:br/>
                  </w:r>
                  <w:r w:rsidRPr="006B0382">
                    <w:rPr>
                      <w:b/>
                      <w:color w:val="00B050"/>
                    </w:rPr>
                    <w:t>Fjernarkiv lønn</w:t>
                  </w:r>
                </w:p>
              </w:txbxContent>
            </v:textbox>
          </v:shape>
        </w:pict>
      </w:r>
      <w:r w:rsidRPr="006B42FE">
        <w:rPr>
          <w:noProof/>
        </w:rPr>
        <w:pict>
          <v:shape id="_x0000_s1077" type="#_x0000_t32" style="position:absolute;margin-left:343.45pt;margin-top:9.6pt;width:131.6pt;height:.85pt;flip:y;z-index:251703296" o:connectortype="straight"/>
        </w:pict>
      </w:r>
      <w:r w:rsidRPr="006B42FE">
        <w:rPr>
          <w:noProof/>
        </w:rPr>
        <w:pict>
          <v:shape id="_x0000_s1055" type="#_x0000_t202" style="position:absolute;margin-left:129.25pt;margin-top:.45pt;width:164.55pt;height:163.1pt;z-index:251682816">
            <v:textbox>
              <w:txbxContent>
                <w:p w:rsidR="004A6949" w:rsidRPr="004A6949" w:rsidRDefault="00906E74">
                  <w:pPr>
                    <w:rPr>
                      <w:lang w:val="nb-NO"/>
                    </w:rPr>
                  </w:pPr>
                  <w:r w:rsidRPr="004A6949">
                    <w:rPr>
                      <w:b/>
                      <w:lang w:val="nb-NO"/>
                    </w:rPr>
                    <w:t>Oppvekst og helsetjenesten</w:t>
                  </w:r>
                  <w:r w:rsidRPr="004A6949">
                    <w:rPr>
                      <w:lang w:val="nb-NO"/>
                    </w:rPr>
                    <w:br/>
                  </w:r>
                  <w:r w:rsidRPr="004A6949">
                    <w:rPr>
                      <w:b/>
                      <w:lang w:val="nb-NO"/>
                    </w:rPr>
                    <w:t>Arkiv</w:t>
                  </w:r>
                  <w:r w:rsidRPr="004A6949">
                    <w:rPr>
                      <w:lang w:val="nb-NO"/>
                    </w:rPr>
                    <w:br/>
                  </w:r>
                  <w:r w:rsidRPr="004A6949">
                    <w:rPr>
                      <w:b/>
                      <w:color w:val="1F497D" w:themeColor="text2"/>
                      <w:lang w:val="nb-NO"/>
                    </w:rPr>
                    <w:t>KlientakrivPPT</w:t>
                  </w:r>
                  <w:r w:rsidRPr="004A6949">
                    <w:rPr>
                      <w:b/>
                      <w:color w:val="1F497D" w:themeColor="text2"/>
                      <w:lang w:val="nb-NO"/>
                    </w:rPr>
                    <w:br/>
                  </w:r>
                  <w:r w:rsidR="004A6949" w:rsidRPr="004A6949">
                    <w:rPr>
                      <w:b/>
                      <w:color w:val="1F497D" w:themeColor="text2"/>
                      <w:lang w:val="nb-NO"/>
                    </w:rPr>
                    <w:t>Klientarkiv for jordmortjenesten</w:t>
                  </w:r>
                  <w:r w:rsidR="004A6949" w:rsidRPr="004A6949">
                    <w:rPr>
                      <w:b/>
                      <w:color w:val="1F497D" w:themeColor="text2"/>
                      <w:lang w:val="nb-NO"/>
                    </w:rPr>
                    <w:br/>
                    <w:t>Klientarkiv for helsesøstertjenesten</w:t>
                  </w:r>
                  <w:r w:rsidR="004A6949" w:rsidRPr="004A6949">
                    <w:rPr>
                      <w:b/>
                      <w:color w:val="1F497D" w:themeColor="text2"/>
                      <w:lang w:val="nb-NO"/>
                    </w:rPr>
                    <w:br/>
                    <w:t>Klientarkiv for smittevern</w:t>
                  </w:r>
                  <w:r w:rsidR="004A6949" w:rsidRPr="004A6949">
                    <w:rPr>
                      <w:b/>
                      <w:color w:val="1F497D" w:themeColor="text2"/>
                      <w:lang w:val="nb-NO"/>
                    </w:rPr>
                    <w:br/>
                    <w:t>Klientarkiv for undomshelsestasjonen</w:t>
                  </w:r>
                  <w:r w:rsidR="004A6949">
                    <w:rPr>
                      <w:b/>
                      <w:color w:val="1F497D" w:themeColor="text2"/>
                      <w:lang w:val="nb-NO"/>
                    </w:rPr>
                    <w:br/>
                  </w:r>
                  <w:r w:rsidR="004A6949" w:rsidRPr="004A6949">
                    <w:rPr>
                      <w:b/>
                      <w:color w:val="00B050"/>
                      <w:lang w:val="nb-NO"/>
                    </w:rPr>
                    <w:t>Fjernarkiv</w:t>
                  </w:r>
                </w:p>
              </w:txbxContent>
            </v:textbox>
          </v:shape>
        </w:pict>
      </w:r>
      <w:r w:rsidRPr="006B42FE">
        <w:rPr>
          <w:noProof/>
        </w:rPr>
        <w:pict>
          <v:shape id="_x0000_s1065" type="#_x0000_t32" style="position:absolute;margin-left:137.4pt;margin-top:19.55pt;width:133.2pt;height:.8pt;flip:y;z-index:251692032" o:connectortype="straight"/>
        </w:pict>
      </w:r>
    </w:p>
    <w:p w:rsidR="00802827" w:rsidRDefault="006B42FE" w:rsidP="00802827">
      <w:r w:rsidRPr="006B42FE">
        <w:rPr>
          <w:noProof/>
        </w:rPr>
        <w:pict>
          <v:shape id="_x0000_s1080" type="#_x0000_t32" style="position:absolute;margin-left:343.45pt;margin-top:1.55pt;width:131.6pt;height:0;z-index:251705344" o:connectortype="straight"/>
        </w:pict>
      </w:r>
    </w:p>
    <w:p w:rsidR="00802827" w:rsidRPr="00802827" w:rsidRDefault="006B42FE" w:rsidP="00802827">
      <w:pPr>
        <w:tabs>
          <w:tab w:val="left" w:pos="10215"/>
        </w:tabs>
      </w:pPr>
      <w:r w:rsidRPr="006B42FE">
        <w:rPr>
          <w:noProof/>
        </w:rPr>
        <w:pict>
          <v:shape id="_x0000_s1103" type="#_x0000_t32" style="position:absolute;margin-left:500.7pt;margin-top:135pt;width:17.35pt;height:0;z-index:251723776" o:connectortype="straight"/>
        </w:pict>
      </w:r>
      <w:r w:rsidRPr="006B42FE">
        <w:rPr>
          <w:noProof/>
        </w:rPr>
        <w:pict>
          <v:shape id="_x0000_s1102" type="#_x0000_t32" style="position:absolute;margin-left:500.7pt;margin-top:3.4pt;width:17.35pt;height:0;z-index:251722752" o:connectortype="straight"/>
        </w:pict>
      </w:r>
      <w:r w:rsidRPr="006B42FE">
        <w:rPr>
          <w:noProof/>
        </w:rPr>
        <w:pict>
          <v:shape id="_x0000_s1099" type="#_x0000_t32" style="position:absolute;margin-left:527.15pt;margin-top:150.7pt;width:152.3pt;height:.85pt;z-index:251719680" o:connectortype="straight"/>
        </w:pict>
      </w:r>
      <w:r w:rsidRPr="006B42FE">
        <w:rPr>
          <w:noProof/>
        </w:rPr>
        <w:pict>
          <v:shape id="_x0000_s1098" type="#_x0000_t32" style="position:absolute;margin-left:527.15pt;margin-top:70.4pt;width:152.3pt;height:0;z-index:251718656" o:connectortype="straight"/>
        </w:pict>
      </w:r>
      <w:r w:rsidRPr="006B42FE">
        <w:rPr>
          <w:noProof/>
        </w:rPr>
        <w:pict>
          <v:shape id="_x0000_s1097" type="#_x0000_t202" style="position:absolute;margin-left:518.05pt;margin-top:53.85pt;width:185.4pt;height:120pt;z-index:251717632">
            <v:textbox>
              <w:txbxContent>
                <w:p w:rsidR="006B0382" w:rsidRPr="006B0382" w:rsidRDefault="006B0382">
                  <w:pPr>
                    <w:rPr>
                      <w:b/>
                      <w:lang w:val="nb-NO"/>
                    </w:rPr>
                  </w:pPr>
                  <w:r w:rsidRPr="006B0382">
                    <w:rPr>
                      <w:b/>
                      <w:lang w:val="nb-NO"/>
                    </w:rPr>
                    <w:t>Økonomiavdelingen</w:t>
                  </w:r>
                  <w:r w:rsidRPr="006B0382">
                    <w:rPr>
                      <w:b/>
                      <w:lang w:val="nb-NO"/>
                    </w:rPr>
                    <w:br/>
                    <w:t>Arkiv:</w:t>
                  </w:r>
                  <w:r w:rsidRPr="006B0382">
                    <w:rPr>
                      <w:b/>
                      <w:lang w:val="nb-NO"/>
                    </w:rPr>
                    <w:br/>
                  </w:r>
                  <w:r w:rsidRPr="006B0382">
                    <w:rPr>
                      <w:b/>
                      <w:color w:val="1F497D" w:themeColor="text2"/>
                      <w:lang w:val="nb-NO"/>
                    </w:rPr>
                    <w:t>Bilagsarkiv</w:t>
                  </w:r>
                  <w:r w:rsidRPr="006B0382">
                    <w:rPr>
                      <w:b/>
                      <w:color w:val="1F497D" w:themeColor="text2"/>
                      <w:lang w:val="nb-NO"/>
                    </w:rPr>
                    <w:br/>
                    <w:t>Økonomisystem</w:t>
                  </w:r>
                  <w:r w:rsidRPr="006B0382">
                    <w:rPr>
                      <w:b/>
                      <w:color w:val="1F497D" w:themeColor="text2"/>
                      <w:lang w:val="nb-NO"/>
                    </w:rPr>
                    <w:br/>
                    <w:t>Kemnerarkiv, skatte, kontroll og innfordring</w:t>
                  </w:r>
                  <w:r>
                    <w:rPr>
                      <w:b/>
                      <w:lang w:val="nb-NO"/>
                    </w:rPr>
                    <w:br/>
                  </w:r>
                  <w:r w:rsidRPr="006B0382">
                    <w:rPr>
                      <w:b/>
                      <w:color w:val="00B050"/>
                      <w:lang w:val="nb-NO"/>
                    </w:rPr>
                    <w:t>Fjernarkiv økonomi og kemner</w:t>
                  </w:r>
                </w:p>
                <w:p w:rsidR="006B0382" w:rsidRPr="006B0382" w:rsidRDefault="006B0382">
                  <w:pPr>
                    <w:rPr>
                      <w:b/>
                      <w:lang w:val="nb-NO"/>
                    </w:rPr>
                  </w:pPr>
                </w:p>
              </w:txbxContent>
            </v:textbox>
          </v:shape>
        </w:pict>
      </w:r>
      <w:r w:rsidRPr="006B42FE">
        <w:rPr>
          <w:noProof/>
        </w:rPr>
        <w:pict>
          <v:shape id="_x0000_s1089" type="#_x0000_t32" style="position:absolute;margin-left:-52.9pt;margin-top:173.85pt;width:114.95pt;height:0;z-index:251713536" o:connectortype="straight"/>
        </w:pict>
      </w:r>
      <w:r w:rsidRPr="006B42FE">
        <w:rPr>
          <w:noProof/>
        </w:rPr>
        <w:pict>
          <v:shape id="_x0000_s1088" type="#_x0000_t32" style="position:absolute;margin-left:-52.9pt;margin-top:141.6pt;width:114.95pt;height:0;z-index:251712512" o:connectortype="straight"/>
        </w:pict>
      </w:r>
      <w:r w:rsidRPr="006B42FE">
        <w:rPr>
          <w:noProof/>
        </w:rPr>
        <w:pict>
          <v:shape id="_x0000_s1086" type="#_x0000_t32" style="position:absolute;margin-left:343.45pt;margin-top:70.4pt;width:131.6pt;height:0;z-index:251710464" o:connectortype="straight"/>
        </w:pict>
      </w:r>
      <w:r w:rsidRPr="006B42FE">
        <w:rPr>
          <w:noProof/>
        </w:rPr>
        <w:pict>
          <v:shape id="_x0000_s1083" type="#_x0000_t32" style="position:absolute;margin-left:314.5pt;margin-top:53.85pt;width:24.8pt;height:0;z-index:251708416" o:connectortype="straight"/>
        </w:pict>
      </w:r>
      <w:r w:rsidRPr="006B42FE">
        <w:rPr>
          <w:noProof/>
        </w:rPr>
        <w:pict>
          <v:shape id="_x0000_s1085" type="#_x0000_t32" style="position:absolute;margin-left:343.45pt;margin-top:36.35pt;width:125.8pt;height:0;z-index:251709440" o:connectortype="straight"/>
        </w:pict>
      </w:r>
      <w:r w:rsidRPr="006B42FE">
        <w:rPr>
          <w:noProof/>
        </w:rPr>
        <w:pict>
          <v:shape id="_x0000_s1078" type="#_x0000_t202" style="position:absolute;margin-left:339.3pt;margin-top:20.75pt;width:148.1pt;height:70.35pt;z-index:251704320">
            <v:textbox>
              <w:txbxContent>
                <w:p w:rsidR="00AA166D" w:rsidRPr="00AA166D" w:rsidRDefault="00AA166D">
                  <w:pPr>
                    <w:rPr>
                      <w:b/>
                    </w:rPr>
                  </w:pPr>
                  <w:r w:rsidRPr="00AA166D">
                    <w:rPr>
                      <w:b/>
                    </w:rPr>
                    <w:t>NAV</w:t>
                  </w:r>
                  <w:r>
                    <w:rPr>
                      <w:b/>
                    </w:rPr>
                    <w:br/>
                    <w:t>Arkiv</w:t>
                  </w:r>
                  <w:r>
                    <w:rPr>
                      <w:b/>
                    </w:rPr>
                    <w:br/>
                  </w:r>
                  <w:r w:rsidRPr="00AA166D">
                    <w:rPr>
                      <w:b/>
                      <w:color w:val="1F497D" w:themeColor="text2"/>
                    </w:rPr>
                    <w:t>Klientarkiv</w:t>
                  </w:r>
                  <w:r>
                    <w:rPr>
                      <w:b/>
                    </w:rPr>
                    <w:br/>
                  </w:r>
                  <w:r w:rsidRPr="00AA166D">
                    <w:rPr>
                      <w:b/>
                      <w:color w:val="00B050"/>
                    </w:rPr>
                    <w:t>Fjernarkiv</w:t>
                  </w:r>
                </w:p>
              </w:txbxContent>
            </v:textbox>
          </v:shape>
        </w:pict>
      </w:r>
      <w:r w:rsidRPr="006B42FE">
        <w:rPr>
          <w:noProof/>
        </w:rPr>
        <w:pict>
          <v:shape id="_x0000_s1064" type="#_x0000_t32" style="position:absolute;margin-left:114.2pt;margin-top:187.95pt;width:15.05pt;height:0;z-index:251691008" o:connectortype="straight"/>
        </w:pict>
      </w:r>
      <w:r w:rsidRPr="006B42FE">
        <w:rPr>
          <w:noProof/>
        </w:rPr>
        <w:pict>
          <v:shape id="_x0000_s1073" type="#_x0000_t32" style="position:absolute;margin-left:114.2pt;margin-top:248.35pt;width:15.05pt;height:0;z-index:251699200" o:connectortype="straight"/>
        </w:pict>
      </w:r>
      <w:r w:rsidRPr="006B42FE">
        <w:rPr>
          <w:noProof/>
        </w:rPr>
        <w:pict>
          <v:shape id="_x0000_s1072" type="#_x0000_t32" style="position:absolute;margin-left:137.4pt;margin-top:255.8pt;width:133.2pt;height:.85pt;flip:y;z-index:251698176" o:connectortype="straight"/>
        </w:pict>
      </w:r>
      <w:r w:rsidRPr="006B42FE">
        <w:rPr>
          <w:noProof/>
        </w:rPr>
        <w:pict>
          <v:shape id="_x0000_s1070" type="#_x0000_t32" style="position:absolute;margin-left:137.4pt;margin-top:223.55pt;width:133.2pt;height:0;z-index:251697152" o:connectortype="straight"/>
        </w:pict>
      </w:r>
      <w:r w:rsidRPr="006B42FE">
        <w:rPr>
          <w:noProof/>
        </w:rPr>
        <w:pict>
          <v:shape id="_x0000_s1069" type="#_x0000_t202" style="position:absolute;margin-left:129.25pt;margin-top:206.15pt;width:164.55pt;height:80.25pt;z-index:251696128">
            <v:textbox>
              <w:txbxContent>
                <w:p w:rsidR="00C70094" w:rsidRDefault="00C70094">
                  <w:pPr>
                    <w:rPr>
                      <w:b/>
                    </w:rPr>
                  </w:pPr>
                  <w:r w:rsidRPr="00C70094">
                    <w:rPr>
                      <w:b/>
                    </w:rPr>
                    <w:t>Moss Voks</w:t>
                  </w:r>
                  <w:r>
                    <w:rPr>
                      <w:b/>
                    </w:rPr>
                    <w:br/>
                  </w:r>
                  <w:r w:rsidRPr="00C70094">
                    <w:rPr>
                      <w:b/>
                    </w:rPr>
                    <w:t>Arkiv</w:t>
                  </w:r>
                  <w:r>
                    <w:rPr>
                      <w:b/>
                    </w:rPr>
                    <w:br/>
                  </w:r>
                  <w:r w:rsidRPr="00C70094">
                    <w:rPr>
                      <w:b/>
                      <w:color w:val="1F497D" w:themeColor="text2"/>
                    </w:rPr>
                    <w:t>Klientarkiv</w:t>
                  </w:r>
                  <w:r>
                    <w:rPr>
                      <w:b/>
                    </w:rPr>
                    <w:br/>
                  </w:r>
                  <w:r w:rsidRPr="00C70094">
                    <w:rPr>
                      <w:b/>
                      <w:color w:val="00B050"/>
                    </w:rPr>
                    <w:t>Fjernarkiv</w:t>
                  </w:r>
                </w:p>
                <w:p w:rsidR="00C70094" w:rsidRPr="00C70094" w:rsidRDefault="00C70094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 w:rsidRPr="006B42FE">
        <w:rPr>
          <w:noProof/>
        </w:rPr>
        <w:pict>
          <v:shape id="_x0000_s1059" type="#_x0000_t202" style="position:absolute;margin-left:129.25pt;margin-top:123.45pt;width:164.55pt;height:69.45pt;z-index:251686912">
            <v:textbox>
              <w:txbxContent>
                <w:p w:rsidR="004A6949" w:rsidRPr="003D44FE" w:rsidRDefault="004A6949">
                  <w:pPr>
                    <w:rPr>
                      <w:b/>
                    </w:rPr>
                  </w:pPr>
                  <w:r w:rsidRPr="003D44FE">
                    <w:rPr>
                      <w:b/>
                    </w:rPr>
                    <w:t>Barnevern</w:t>
                  </w:r>
                  <w:r w:rsidR="003D44FE">
                    <w:rPr>
                      <w:b/>
                    </w:rPr>
                    <w:br/>
                  </w:r>
                  <w:r w:rsidR="003D44FE" w:rsidRPr="003D44FE">
                    <w:rPr>
                      <w:b/>
                    </w:rPr>
                    <w:t>Arkiv</w:t>
                  </w:r>
                  <w:r w:rsidR="003D44FE">
                    <w:rPr>
                      <w:b/>
                    </w:rPr>
                    <w:br/>
                  </w:r>
                  <w:r w:rsidR="003D44FE" w:rsidRPr="003D44FE">
                    <w:rPr>
                      <w:b/>
                      <w:color w:val="1F497D" w:themeColor="text2"/>
                    </w:rPr>
                    <w:t>Klientarkiv</w:t>
                  </w:r>
                  <w:r w:rsidR="00C70094">
                    <w:rPr>
                      <w:b/>
                      <w:color w:val="1F497D" w:themeColor="text2"/>
                    </w:rPr>
                    <w:br/>
                  </w:r>
                  <w:r w:rsidR="003D44FE" w:rsidRPr="003D44FE">
                    <w:rPr>
                      <w:b/>
                      <w:color w:val="00B050"/>
                    </w:rPr>
                    <w:t>Fjernarkiv</w:t>
                  </w:r>
                </w:p>
              </w:txbxContent>
            </v:textbox>
          </v:shape>
        </w:pict>
      </w:r>
      <w:r w:rsidRPr="006B42FE">
        <w:rPr>
          <w:noProof/>
        </w:rPr>
        <w:pict>
          <v:shape id="_x0000_s1068" type="#_x0000_t32" style="position:absolute;margin-left:137.4pt;margin-top:173.85pt;width:126.6pt;height:.05pt;z-index:251695104" o:connectortype="straight"/>
        </w:pict>
      </w:r>
      <w:r w:rsidRPr="006B42FE">
        <w:rPr>
          <w:noProof/>
        </w:rPr>
        <w:pict>
          <v:shape id="_x0000_s1067" type="#_x0000_t32" style="position:absolute;margin-left:137.4pt;margin-top:139.95pt;width:126.6pt;height:1.65pt;flip:y;z-index:251694080" o:connectortype="straight"/>
        </w:pict>
      </w:r>
      <w:r w:rsidRPr="006B42FE">
        <w:rPr>
          <w:noProof/>
        </w:rPr>
        <w:pict>
          <v:shape id="_x0000_s1066" type="#_x0000_t32" style="position:absolute;margin-left:129.25pt;margin-top:91.1pt;width:145.5pt;height:0;z-index:251693056" o:connectortype="straight"/>
        </w:pict>
      </w:r>
      <w:r w:rsidRPr="006B42FE">
        <w:rPr>
          <w:noProof/>
        </w:rPr>
        <w:pict>
          <v:shape id="_x0000_s1063" type="#_x0000_t32" style="position:absolute;margin-left:114.2pt;margin-top:25.75pt;width:15.05pt;height:0;z-index:251689984" o:connectortype="straight"/>
        </w:pict>
      </w:r>
      <w:r w:rsidRPr="006B42FE">
        <w:rPr>
          <w:noProof/>
        </w:rPr>
        <w:pict>
          <v:shape id="_x0000_s1058" type="#_x0000_t32" style="position:absolute;margin-left:74.5pt;margin-top:187.95pt;width:22.35pt;height:0;flip:x;z-index:251685888" o:connectortype="straight"/>
        </w:pict>
      </w:r>
      <w:r w:rsidRPr="006B42FE">
        <w:rPr>
          <w:noProof/>
        </w:rPr>
        <w:pict>
          <v:shape id="_x0000_s1057" type="#_x0000_t32" style="position:absolute;margin-left:69.95pt;margin-top:95.25pt;width:26.05pt;height:.85pt;flip:x;z-index:251684864" o:connectortype="straight"/>
        </w:pict>
      </w:r>
      <w:r w:rsidRPr="006B42FE">
        <w:rPr>
          <w:noProof/>
        </w:rPr>
        <w:pict>
          <v:shape id="_x0000_s1056" type="#_x0000_t32" style="position:absolute;margin-left:96pt;margin-top:62.15pt;width:.85pt;height:125.8pt;z-index:251683840" o:connectortype="straight"/>
        </w:pict>
      </w:r>
      <w:r w:rsidRPr="006B42FE">
        <w:rPr>
          <w:noProof/>
        </w:rPr>
        <w:pict>
          <v:shape id="_x0000_s1044" type="#_x0000_t202" style="position:absolute;margin-left:-64.55pt;margin-top:36.35pt;width:166.1pt;height:25.8pt;z-index:251674624">
            <v:textbox>
              <w:txbxContent>
                <w:p w:rsidR="00775DC7" w:rsidRDefault="00775DC7">
                  <w:pPr>
                    <w:rPr>
                      <w:b/>
                    </w:rPr>
                  </w:pPr>
                  <w:r w:rsidRPr="00775DC7">
                    <w:rPr>
                      <w:b/>
                    </w:rPr>
                    <w:t>Kultur</w:t>
                  </w:r>
                </w:p>
                <w:p w:rsidR="00775DC7" w:rsidRPr="00775DC7" w:rsidRDefault="00775DC7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 w:rsidRPr="006B42FE">
        <w:rPr>
          <w:noProof/>
        </w:rPr>
        <w:pict>
          <v:shape id="_x0000_s1046" type="#_x0000_t202" style="position:absolute;margin-left:-60.2pt;margin-top:78.7pt;width:130.15pt;height:27.35pt;z-index:251675648">
            <v:textbox>
              <w:txbxContent>
                <w:p w:rsidR="00F07D46" w:rsidRPr="004A6949" w:rsidRDefault="00F07D46">
                  <w:pPr>
                    <w:rPr>
                      <w:b/>
                    </w:rPr>
                  </w:pPr>
                  <w:r w:rsidRPr="004A6949">
                    <w:rPr>
                      <w:b/>
                    </w:rPr>
                    <w:t>Bibliotek</w:t>
                  </w:r>
                  <w:r w:rsidRPr="004A6949">
                    <w:rPr>
                      <w:b/>
                    </w:rPr>
                    <w:br/>
                  </w:r>
                </w:p>
                <w:p w:rsidR="00F07D46" w:rsidRDefault="00F07D46">
                  <w:r>
                    <w:br/>
                  </w:r>
                </w:p>
                <w:p w:rsidR="00F07D46" w:rsidRDefault="00F07D46"/>
              </w:txbxContent>
            </v:textbox>
          </v:shape>
        </w:pict>
      </w:r>
      <w:r w:rsidRPr="006B42FE">
        <w:rPr>
          <w:noProof/>
        </w:rPr>
        <w:pict>
          <v:shape id="_x0000_s1047" type="#_x0000_t202" style="position:absolute;margin-left:-60.2pt;margin-top:123.45pt;width:134.7pt;height:113.35pt;z-index:251676672">
            <v:textbox>
              <w:txbxContent>
                <w:p w:rsidR="00F07D46" w:rsidRPr="00F07D46" w:rsidRDefault="00F07D46">
                  <w:pPr>
                    <w:rPr>
                      <w:b/>
                      <w:color w:val="00B050"/>
                    </w:rPr>
                  </w:pPr>
                  <w:r w:rsidRPr="004A6949">
                    <w:rPr>
                      <w:b/>
                    </w:rPr>
                    <w:t>Kulturtjenesten</w:t>
                  </w:r>
                  <w:r>
                    <w:br/>
                  </w:r>
                  <w:r w:rsidRPr="00F07D46">
                    <w:rPr>
                      <w:b/>
                    </w:rPr>
                    <w:t>Arkiv</w:t>
                  </w:r>
                  <w:r>
                    <w:br/>
                  </w:r>
                  <w:r w:rsidRPr="004A6949">
                    <w:rPr>
                      <w:b/>
                      <w:color w:val="1F497D" w:themeColor="text2"/>
                    </w:rPr>
                    <w:t>Elevarkiv</w:t>
                  </w:r>
                  <w:r>
                    <w:br/>
                  </w:r>
                  <w:r w:rsidRPr="00F07D46">
                    <w:rPr>
                      <w:b/>
                      <w:color w:val="00B050"/>
                    </w:rPr>
                    <w:t>Fjernarkiv</w:t>
                  </w:r>
                </w:p>
              </w:txbxContent>
            </v:textbox>
          </v:shape>
        </w:pict>
      </w:r>
    </w:p>
    <w:sectPr w:rsidR="00802827" w:rsidRPr="00802827" w:rsidSect="004A6949">
      <w:pgSz w:w="15840" w:h="12240" w:orient="landscape"/>
      <w:pgMar w:top="0" w:right="1440" w:bottom="1440" w:left="1440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23AB" w:rsidRDefault="009423AB" w:rsidP="004A6949">
      <w:pPr>
        <w:spacing w:after="0" w:line="240" w:lineRule="auto"/>
      </w:pPr>
      <w:r>
        <w:separator/>
      </w:r>
    </w:p>
  </w:endnote>
  <w:endnote w:type="continuationSeparator" w:id="1">
    <w:p w:rsidR="009423AB" w:rsidRDefault="009423AB" w:rsidP="004A6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23AB" w:rsidRDefault="009423AB" w:rsidP="004A6949">
      <w:pPr>
        <w:spacing w:after="0" w:line="240" w:lineRule="auto"/>
      </w:pPr>
      <w:r>
        <w:separator/>
      </w:r>
    </w:p>
  </w:footnote>
  <w:footnote w:type="continuationSeparator" w:id="1">
    <w:p w:rsidR="009423AB" w:rsidRDefault="009423AB" w:rsidP="004A69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2827"/>
    <w:rsid w:val="00201774"/>
    <w:rsid w:val="003D44FE"/>
    <w:rsid w:val="004A6949"/>
    <w:rsid w:val="004B13F8"/>
    <w:rsid w:val="006B0382"/>
    <w:rsid w:val="006B42FE"/>
    <w:rsid w:val="00775DC7"/>
    <w:rsid w:val="007E32D4"/>
    <w:rsid w:val="00802827"/>
    <w:rsid w:val="00906E74"/>
    <w:rsid w:val="00926FCF"/>
    <w:rsid w:val="009423AB"/>
    <w:rsid w:val="009513EB"/>
    <w:rsid w:val="00A91CFF"/>
    <w:rsid w:val="00AA166D"/>
    <w:rsid w:val="00AE52B6"/>
    <w:rsid w:val="00C70094"/>
    <w:rsid w:val="00F07D46"/>
    <w:rsid w:val="00FB4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"/>
    <o:shapelayout v:ext="edit">
      <o:idmap v:ext="edit" data="1"/>
      <o:rules v:ext="edit">
        <o:r id="V:Rule43" type="connector" idref="#_x0000_s1100"/>
        <o:r id="V:Rule44" type="connector" idref="#_x0000_s1066"/>
        <o:r id="V:Rule45" type="connector" idref="#_x0000_s1072"/>
        <o:r id="V:Rule46" type="connector" idref="#_x0000_s1056"/>
        <o:r id="V:Rule47" type="connector" idref="#_x0000_s1073"/>
        <o:r id="V:Rule48" type="connector" idref="#_x0000_s1099"/>
        <o:r id="V:Rule49" type="connector" idref="#_x0000_s1088"/>
        <o:r id="V:Rule50" type="connector" idref="#_x0000_s1067"/>
        <o:r id="V:Rule51" type="connector" idref="#_x0000_s1089"/>
        <o:r id="V:Rule52" type="connector" idref="#_x0000_s1057"/>
        <o:r id="V:Rule53" type="connector" idref="#_x0000_s1076"/>
        <o:r id="V:Rule54" type="connector" idref="#_x0000_s1031"/>
        <o:r id="V:Rule55" type="connector" idref="#_x0000_s1101"/>
        <o:r id="V:Rule56" type="connector" idref="#_x0000_s1039"/>
        <o:r id="V:Rule57" type="connector" idref="#_x0000_s1070"/>
        <o:r id="V:Rule58" type="connector" idref="#_x0000_s1102"/>
        <o:r id="V:Rule59" type="connector" idref="#_x0000_s1083"/>
        <o:r id="V:Rule60" type="connector" idref="#_x0000_s1068"/>
        <o:r id="V:Rule61" type="connector" idref="#_x0000_s1091"/>
        <o:r id="V:Rule62" type="connector" idref="#_x0000_s1065"/>
        <o:r id="V:Rule63" type="connector" idref="#_x0000_s1058"/>
        <o:r id="V:Rule64" type="connector" idref="#_x0000_s1074"/>
        <o:r id="V:Rule65" type="connector" idref="#_x0000_s1062"/>
        <o:r id="V:Rule66" type="connector" idref="#_x0000_s1098"/>
        <o:r id="V:Rule67" type="connector" idref="#_x0000_s1080"/>
        <o:r id="V:Rule68" type="connector" idref="#_x0000_s1038"/>
        <o:r id="V:Rule69" type="connector" idref="#_x0000_s1028"/>
        <o:r id="V:Rule70" type="connector" idref="#_x0000_s1086"/>
        <o:r id="V:Rule71" type="connector" idref="#_x0000_s1030"/>
        <o:r id="V:Rule72" type="connector" idref="#_x0000_s1087"/>
        <o:r id="V:Rule73" type="connector" idref="#_x0000_s1061"/>
        <o:r id="V:Rule74" type="connector" idref="#_x0000_s1040"/>
        <o:r id="V:Rule75" type="connector" idref="#_x0000_s1085"/>
        <o:r id="V:Rule76" type="connector" idref="#_x0000_s1033"/>
        <o:r id="V:Rule77" type="connector" idref="#_x0000_s1077"/>
        <o:r id="V:Rule78" type="connector" idref="#_x0000_s1063"/>
        <o:r id="V:Rule79" type="connector" idref="#_x0000_s1029"/>
        <o:r id="V:Rule80" type="connector" idref="#_x0000_s1064"/>
        <o:r id="V:Rule81" type="connector" idref="#_x0000_s1049"/>
        <o:r id="V:Rule82" type="connector" idref="#_x0000_s1082"/>
        <o:r id="V:Rule83" type="connector" idref="#_x0000_s1103"/>
        <o:r id="V:Rule84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C5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unhideWhenUsed/>
    <w:rsid w:val="004A6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4A6949"/>
  </w:style>
  <w:style w:type="paragraph" w:styleId="Bunntekst">
    <w:name w:val="footer"/>
    <w:basedOn w:val="Normal"/>
    <w:link w:val="BunntekstTegn"/>
    <w:uiPriority w:val="99"/>
    <w:semiHidden/>
    <w:unhideWhenUsed/>
    <w:rsid w:val="004A6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4A69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8938C-6B25-4A43-9D29-B5CC840AA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Norman ASA</Company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Lynghaug</dc:creator>
  <cp:keywords/>
  <dc:description/>
  <cp:lastModifiedBy>ri-ly</cp:lastModifiedBy>
  <cp:revision>2</cp:revision>
  <cp:lastPrinted>2011-10-03T07:10:00Z</cp:lastPrinted>
  <dcterms:created xsi:type="dcterms:W3CDTF">2011-10-03T07:11:00Z</dcterms:created>
  <dcterms:modified xsi:type="dcterms:W3CDTF">2011-10-03T07:11:00Z</dcterms:modified>
</cp:coreProperties>
</file>