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42" w:rsidRDefault="00466A8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94.05pt;margin-top:89.85pt;width:51.65pt;height:0;z-index:251687936" o:connectortype="straight" strokecolor="#fabf8f [1945]" strokeweight="1pt"/>
        </w:pict>
      </w:r>
      <w:r w:rsidRPr="006F03BE">
        <w:rPr>
          <w:noProof/>
          <w:lang w:val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52.85pt;margin-top:73.95pt;width:146.9pt;height:32.8pt;z-index:251686912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466A8E" w:rsidRPr="00466A8E" w:rsidRDefault="00466A8E" w:rsidP="00466A8E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 w:rsidRPr="00466A8E"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Forskning og utvikling</w:t>
                  </w:r>
                </w:p>
              </w:txbxContent>
            </v:textbox>
          </v:shape>
        </w:pict>
      </w:r>
      <w:r w:rsidR="0088415F">
        <w:rPr>
          <w:noProof/>
        </w:rPr>
        <w:pict>
          <v:shape id="_x0000_s1045" type="#_x0000_t32" style="position:absolute;margin-left:94.05pt;margin-top:45.85pt;width:51.65pt;height:0;z-index:251684864" o:connectortype="straight" strokecolor="#fabf8f [1945]" strokeweight="1pt"/>
        </w:pict>
      </w:r>
      <w:r w:rsidR="0088415F" w:rsidRPr="006F03BE">
        <w:rPr>
          <w:noProof/>
          <w:lang w:val="nb-NO"/>
        </w:rPr>
        <w:pict>
          <v:shape id="_x0000_s1044" type="#_x0000_t202" style="position:absolute;margin-left:-52.85pt;margin-top:28.05pt;width:146.9pt;height:31.6pt;z-index:25168384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8415F" w:rsidRPr="0088415F" w:rsidRDefault="0088415F" w:rsidP="0088415F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Ledergruppe</w:t>
                  </w:r>
                </w:p>
              </w:txbxContent>
            </v:textbox>
          </v:shape>
        </w:pict>
      </w:r>
      <w:r w:rsidR="008644EB">
        <w:rPr>
          <w:noProof/>
        </w:rPr>
        <w:pict>
          <v:shape id="_x0000_s1043" type="#_x0000_t32" style="position:absolute;margin-left:434.15pt;margin-top:186.4pt;width:.05pt;height:48.85pt;z-index:251681792" o:connectortype="straight" strokecolor="#fabf8f [1945]" strokeweight="1pt">
            <v:shadow type="perspective" color="#974706 [1609]" opacity=".5" offset="1pt" offset2="-3pt"/>
          </v:shape>
        </w:pict>
      </w:r>
      <w:r w:rsidR="00F831C4" w:rsidRPr="006F03BE">
        <w:rPr>
          <w:noProof/>
          <w:lang w:val="nb-NO"/>
        </w:rPr>
        <w:pict>
          <v:shape id="_x0000_s1042" type="#_x0000_t202" style="position:absolute;margin-left:373.15pt;margin-top:235.25pt;width:139.8pt;height:32.9pt;z-index:25168076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831C4" w:rsidRPr="0088415F" w:rsidRDefault="00F831C4" w:rsidP="00F831C4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 w:rsidRPr="0088415F"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Lokale museer</w:t>
                  </w:r>
                </w:p>
              </w:txbxContent>
            </v:textbox>
          </v:shape>
        </w:pict>
      </w:r>
      <w:r w:rsidR="00342F06" w:rsidRPr="006F03BE">
        <w:rPr>
          <w:noProof/>
          <w:lang w:val="nb-NO"/>
        </w:rPr>
        <w:pict>
          <v:shape id="_x0000_s1041" type="#_x0000_t202" style="position:absolute;margin-left:367.85pt;margin-top:237.65pt;width:139.8pt;height:34.05pt;z-index:251678720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342F06" w:rsidRDefault="00342F06">
                  <w:pPr>
                    <w:rPr>
                      <w:lang w:val="nb-NO"/>
                    </w:rPr>
                  </w:pPr>
                </w:p>
              </w:txbxContent>
            </v:textbox>
          </v:shape>
        </w:pict>
      </w:r>
      <w:r w:rsidR="00342F06" w:rsidRPr="006F03BE">
        <w:rPr>
          <w:noProof/>
          <w:lang w:val="nb-NO"/>
        </w:rPr>
        <w:pict>
          <v:shape id="_x0000_s1040" type="#_x0000_t202" style="position:absolute;margin-left:362.35pt;margin-top:241.15pt;width:136.65pt;height:34.05pt;z-index:251676672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342F06" w:rsidRDefault="00342F06">
                  <w:pPr>
                    <w:rPr>
                      <w:lang w:val="nb-NO"/>
                    </w:rPr>
                  </w:pPr>
                </w:p>
              </w:txbxContent>
            </v:textbox>
          </v:shape>
        </w:pict>
      </w:r>
      <w:r w:rsidR="00342F06" w:rsidRPr="00342F06">
        <w:rPr>
          <w:noProof/>
          <w:lang w:val="nb-NO"/>
        </w:rPr>
        <w:pict>
          <v:shape id="_x0000_s1039" type="#_x0000_t202" style="position:absolute;margin-left:357.75pt;margin-top:244.2pt;width:136.65pt;height:34.05pt;z-index:251674624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342F06" w:rsidRDefault="00342F06">
                  <w:pPr>
                    <w:rPr>
                      <w:lang w:val="nb-NO"/>
                    </w:rPr>
                  </w:pPr>
                </w:p>
              </w:txbxContent>
            </v:textbox>
          </v:shape>
        </w:pict>
      </w:r>
      <w:r w:rsidR="00617398">
        <w:rPr>
          <w:noProof/>
        </w:rPr>
        <w:pict>
          <v:shape id="_x0000_s1038" type="#_x0000_t32" style="position:absolute;margin-left:310.6pt;margin-top:61.25pt;width:68.55pt;height:0;flip:x;z-index:251672576" o:connectortype="straight" strokecolor="#fabf8f [1945]" strokeweight="1pt"/>
        </w:pict>
      </w:r>
      <w:r w:rsidR="00617398" w:rsidRPr="006F03BE">
        <w:rPr>
          <w:noProof/>
          <w:lang w:val="nb-NO"/>
        </w:rPr>
        <w:pict>
          <v:shape id="_x0000_s1037" type="#_x0000_t202" style="position:absolute;margin-left:379.15pt;margin-top:45.85pt;width:103.6pt;height:31.6pt;z-index:251671552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617398" w:rsidRPr="00F831C4" w:rsidRDefault="00617398" w:rsidP="00617398">
                  <w:pPr>
                    <w:spacing w:before="120"/>
                    <w:jc w:val="center"/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</w:pPr>
                  <w:r w:rsidRPr="00F831C4">
                    <w:rPr>
                      <w:rFonts w:ascii="Arial" w:hAnsi="Arial" w:cs="Arial"/>
                      <w:color w:val="984806" w:themeColor="accent6" w:themeShade="80"/>
                      <w:lang w:val="nb-NO"/>
                    </w:rPr>
                    <w:t>Stab</w:t>
                  </w:r>
                </w:p>
              </w:txbxContent>
            </v:textbox>
          </v:shape>
        </w:pict>
      </w:r>
      <w:r w:rsidR="006E415C">
        <w:rPr>
          <w:noProof/>
          <w:color w:val="FABF8F" w:themeColor="accent6" w:themeTint="99"/>
        </w:rPr>
        <w:pict>
          <v:shape id="_x0000_s1036" type="#_x0000_t32" style="position:absolute;margin-left:434.15pt;margin-top:126.6pt;width:0;height:26.7pt;z-index:251669504" o:connectortype="straight" strokecolor="#fabf8f [1945]" strokeweight="1pt"/>
        </w:pict>
      </w:r>
      <w:r w:rsidR="006E415C">
        <w:rPr>
          <w:noProof/>
          <w:color w:val="FABF8F" w:themeColor="accent6" w:themeTint="99"/>
        </w:rPr>
        <w:pict>
          <v:shape id="_x0000_s1035" type="#_x0000_t32" style="position:absolute;margin-left:226.35pt;margin-top:126.6pt;width:207.8pt;height:0;z-index:251668480" o:connectortype="straight" strokecolor="#fabf8f [1945]" strokeweight="1pt"/>
        </w:pict>
      </w:r>
      <w:r w:rsidR="005510C9">
        <w:rPr>
          <w:noProof/>
          <w:color w:val="FABF8F" w:themeColor="accent6" w:themeTint="99"/>
        </w:rPr>
        <w:pict>
          <v:shape id="_x0000_s1034" type="#_x0000_t32" style="position:absolute;margin-left:29.25pt;margin-top:126.65pt;width:0;height:26.65pt;z-index:251667456" o:connectortype="straight" strokecolor="#fabf8f [1945]" strokeweight="1pt"/>
        </w:pict>
      </w:r>
      <w:r w:rsidR="005510C9">
        <w:rPr>
          <w:noProof/>
          <w:color w:val="FABF8F" w:themeColor="accent6" w:themeTint="99"/>
        </w:rPr>
        <w:pict>
          <v:shape id="_x0000_s1033" type="#_x0000_t32" style="position:absolute;margin-left:29.25pt;margin-top:126.6pt;width:197.1pt;height:.05pt;flip:x;z-index:251666432" o:connectortype="straight" strokecolor="#fabf8f [1945]" strokeweight="1pt"/>
        </w:pict>
      </w:r>
      <w:r w:rsidR="009C36C6" w:rsidRPr="009C36C6">
        <w:rPr>
          <w:noProof/>
          <w:color w:val="FABF8F" w:themeColor="accent6" w:themeTint="99"/>
        </w:rPr>
        <w:pict>
          <v:shape id="_x0000_s1032" type="#_x0000_t32" style="position:absolute;margin-left:226.35pt;margin-top:98pt;width:0;height:55.3pt;z-index:251665408" o:connectortype="straight" strokecolor="#fabf8f [1945]" strokeweight="1pt"/>
        </w:pict>
      </w:r>
      <w:r w:rsidR="009C36C6">
        <w:rPr>
          <w:noProof/>
        </w:rPr>
        <w:pict>
          <v:rect id="_x0000_s1026" style="position:absolute;margin-left:145.7pt;margin-top:28.05pt;width:164.9pt;height:69.95pt;z-index:25165824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26">
              <w:txbxContent>
                <w:p w:rsidR="00AE71AD" w:rsidRDefault="00AE71AD" w:rsidP="005F13F8">
                  <w:pPr>
                    <w:jc w:val="center"/>
                    <w:rPr>
                      <w:lang w:val="nb-NO"/>
                    </w:rPr>
                  </w:pPr>
                </w:p>
                <w:p w:rsidR="00AE71AD" w:rsidRPr="00AC706E" w:rsidRDefault="00AE71AD" w:rsidP="005F13F8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  <w:lang w:val="nb-NO"/>
                    </w:rPr>
                  </w:pPr>
                  <w:r w:rsidRPr="00AC706E"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  <w:lang w:val="nb-NO"/>
                    </w:rPr>
                    <w:t>Direktør</w:t>
                  </w:r>
                </w:p>
              </w:txbxContent>
            </v:textbox>
          </v:rect>
        </w:pict>
      </w:r>
      <w:r w:rsidR="00AE71AD" w:rsidRPr="006F03BE">
        <w:rPr>
          <w:noProof/>
          <w:lang w:val="nb-NO"/>
        </w:rPr>
        <w:pict>
          <v:shape id="_x0000_s1029" type="#_x0000_t202" style="position:absolute;margin-left:367.85pt;margin-top:153.3pt;width:145.1pt;height:33.1pt;z-index:251664384;mso-width-relative:margin;mso-height-relative:margin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AE71AD" w:rsidRPr="009C36C6" w:rsidRDefault="00AE71AD" w:rsidP="00AE71AD">
                  <w:pPr>
                    <w:spacing w:before="120"/>
                    <w:jc w:val="center"/>
                    <w:rPr>
                      <w:rFonts w:ascii="Arial" w:hAnsi="Arial" w:cs="Arial"/>
                      <w:color w:val="FFFFFF" w:themeColor="background1"/>
                      <w:lang w:val="nb-NO"/>
                    </w:rPr>
                  </w:pPr>
                  <w:r w:rsidRPr="009C36C6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>Koordinator</w:t>
                  </w:r>
                </w:p>
              </w:txbxContent>
            </v:textbox>
          </v:shape>
        </w:pict>
      </w:r>
      <w:r w:rsidR="00417EA3" w:rsidRPr="006F03BE">
        <w:rPr>
          <w:noProof/>
          <w:lang w:val="nb-NO"/>
        </w:rPr>
        <w:pict>
          <v:shape id="_x0000_s1028" type="#_x0000_t202" style="position:absolute;margin-left:123.2pt;margin-top:153.3pt;width:209.35pt;height:30.5pt;z-index:251662336;mso-width-relative:margin;mso-height-relative:margin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AE71AD" w:rsidRPr="00417EA3" w:rsidRDefault="00AE71AD" w:rsidP="00417EA3">
                  <w:pPr>
                    <w:spacing w:before="120"/>
                    <w:jc w:val="center"/>
                    <w:rPr>
                      <w:rFonts w:ascii="Arial" w:hAnsi="Arial" w:cs="Arial"/>
                      <w:color w:val="FFFFFF" w:themeColor="background1"/>
                      <w:lang w:val="nb-NO"/>
                    </w:rPr>
                  </w:pPr>
                  <w:proofErr w:type="spellStart"/>
                  <w:r w:rsidRPr="00417EA3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>Museums-</w:t>
                  </w:r>
                  <w:proofErr w:type="spellEnd"/>
                  <w:r w:rsidRPr="00417EA3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 xml:space="preserve"> og formidlingsavdelingen</w:t>
                  </w:r>
                </w:p>
              </w:txbxContent>
            </v:textbox>
          </v:shape>
        </w:pict>
      </w:r>
      <w:r w:rsidR="0026774E" w:rsidRPr="006F03BE">
        <w:rPr>
          <w:noProof/>
          <w:lang w:val="nb-NO"/>
        </w:rPr>
        <w:pict>
          <v:shape id="_x0000_s1027" type="#_x0000_t202" style="position:absolute;margin-left:-40.55pt;margin-top:153.3pt;width:130.05pt;height:30.5pt;z-index:251660288;mso-width-relative:margin;mso-height-relative:margin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AE71AD" w:rsidRPr="00417EA3" w:rsidRDefault="00AE71AD" w:rsidP="0026774E">
                  <w:pPr>
                    <w:spacing w:before="120"/>
                    <w:jc w:val="center"/>
                    <w:rPr>
                      <w:rFonts w:ascii="Arial" w:hAnsi="Arial" w:cs="Arial"/>
                      <w:color w:val="FFFFFF" w:themeColor="background1"/>
                      <w:lang w:val="nb-NO"/>
                    </w:rPr>
                  </w:pPr>
                  <w:r w:rsidRPr="00417EA3">
                    <w:rPr>
                      <w:rFonts w:ascii="Arial" w:hAnsi="Arial" w:cs="Arial"/>
                      <w:color w:val="FFFFFF" w:themeColor="background1"/>
                      <w:lang w:val="nb-NO"/>
                    </w:rPr>
                    <w:t>Arkivavdeling</w:t>
                  </w:r>
                </w:p>
              </w:txbxContent>
            </v:textbox>
          </v:shape>
        </w:pict>
      </w:r>
    </w:p>
    <w:sectPr w:rsidR="00797742" w:rsidSect="007977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DisplayPageBoundaries/>
  <w:proofState w:spelling="clean" w:grammar="clean"/>
  <w:defaultTabStop w:val="720"/>
  <w:characterSpacingControl w:val="doNotCompress"/>
  <w:compat/>
  <w:rsids>
    <w:rsidRoot w:val="005F13F8"/>
    <w:rsid w:val="00217255"/>
    <w:rsid w:val="002206E9"/>
    <w:rsid w:val="0026774E"/>
    <w:rsid w:val="002E20D2"/>
    <w:rsid w:val="00342F06"/>
    <w:rsid w:val="00417EA3"/>
    <w:rsid w:val="00466A8E"/>
    <w:rsid w:val="005510C9"/>
    <w:rsid w:val="005F13F8"/>
    <w:rsid w:val="00617398"/>
    <w:rsid w:val="006E415C"/>
    <w:rsid w:val="00797742"/>
    <w:rsid w:val="008644EB"/>
    <w:rsid w:val="0088415F"/>
    <w:rsid w:val="009C36C6"/>
    <w:rsid w:val="00AC706E"/>
    <w:rsid w:val="00AE71AD"/>
    <w:rsid w:val="00F279B2"/>
    <w:rsid w:val="00F8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strokecolor="none [1945]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  <o:r id="V:Rule14" type="connector" idref="#_x0000_s1036"/>
        <o:r id="V:Rule16" type="connector" idref="#_x0000_s1038"/>
        <o:r id="V:Rule18" type="connector" idref="#_x0000_s1043"/>
        <o:r id="V:Rule20" type="connector" idref="#_x0000_s1045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4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6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7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0FE1-ECEE-4755-ADAD-1A10ACA7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Aust-Agder Fylkeskommune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Fiedler, Stephan</dc:creator>
  <cp:keywords/>
  <dc:description/>
  <cp:lastModifiedBy>Fiedler, Stephan</cp:lastModifiedBy>
  <cp:revision>15</cp:revision>
  <dcterms:created xsi:type="dcterms:W3CDTF">2012-03-16T08:29:00Z</dcterms:created>
  <dcterms:modified xsi:type="dcterms:W3CDTF">2012-03-16T09:57:00Z</dcterms:modified>
</cp:coreProperties>
</file>