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54170">
        <w:rPr>
          <w:rFonts w:ascii="Arial" w:hAnsi="Arial" w:cs="Arial"/>
          <w:b/>
          <w:bCs/>
          <w:sz w:val="20"/>
          <w:szCs w:val="20"/>
        </w:rPr>
        <w:t>Arkivorganisering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A5A8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Rennebu kommune er definert som et organ. Kommunen skal ha en journalenhet og et arkiv.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Sentralarkivet fungerer som arkivskaper med felles saksarkiv for alle enheter i kommunen.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Enhetene skal fungere som arkivskapere for saker tilhørende sitt fagområde. Arkivtjenesten er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felles for Rennebu kommune. Arkivleder er leder for sentralarkivet og alle som arbeider med arkiv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i Rennebu kommune. Det overordnede arkivfaglige ansvaret omfatter både arkivpersonale og</w:t>
      </w: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654170">
        <w:rPr>
          <w:rFonts w:ascii="Arial" w:hAnsi="Arial" w:cs="Arial"/>
          <w:color w:val="000000"/>
          <w:sz w:val="20"/>
          <w:szCs w:val="20"/>
        </w:rPr>
        <w:t>saksbehandlerne i hele kommunen.</w:t>
      </w:r>
      <w:proofErr w:type="gramEnd"/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Sentralarkivet plasseres - organisasjonsmessig – direkte under Rådmannen. Det henvises til</w:t>
      </w: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arkivorganisering</w:t>
      </w:r>
      <w:proofErr w:type="gramStart"/>
      <w:r w:rsidRPr="00654170">
        <w:rPr>
          <w:rFonts w:ascii="Arial" w:hAnsi="Arial" w:cs="Arial"/>
          <w:color w:val="000000"/>
          <w:sz w:val="20"/>
          <w:szCs w:val="20"/>
        </w:rPr>
        <w:t xml:space="preserve"> §2</w:t>
      </w:r>
      <w:proofErr w:type="gramEnd"/>
      <w:r w:rsidRPr="00654170">
        <w:rPr>
          <w:rFonts w:ascii="Arial" w:hAnsi="Arial" w:cs="Arial"/>
          <w:color w:val="000000"/>
          <w:sz w:val="20"/>
          <w:szCs w:val="20"/>
        </w:rPr>
        <w:t>.1 i Arkivforskriften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.</w:t>
      </w: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4170">
        <w:rPr>
          <w:rFonts w:ascii="Arial" w:hAnsi="Arial" w:cs="Arial"/>
          <w:b/>
          <w:bCs/>
          <w:color w:val="000000"/>
          <w:sz w:val="20"/>
          <w:szCs w:val="20"/>
        </w:rPr>
        <w:t>Arkivskapere og journalenheter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 xml:space="preserve">Kommunen benytter </w:t>
      </w:r>
      <w:r>
        <w:rPr>
          <w:rFonts w:ascii="Arial" w:hAnsi="Arial" w:cs="Arial"/>
          <w:color w:val="000000"/>
          <w:sz w:val="20"/>
          <w:szCs w:val="20"/>
        </w:rPr>
        <w:t>ESA 8</w:t>
      </w:r>
      <w:r w:rsidRPr="00654170">
        <w:rPr>
          <w:rFonts w:ascii="Arial" w:hAnsi="Arial" w:cs="Arial"/>
          <w:color w:val="000000"/>
          <w:sz w:val="20"/>
          <w:szCs w:val="20"/>
        </w:rPr>
        <w:t xml:space="preserve"> som et felles elektronisk saksbehandlersystem. All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 xml:space="preserve">journalføring og administrativ saksbehandling skal skje i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sak-/arkivsystemet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>. Mottatte dokumenter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 xml:space="preserve">registreres og skannes </w:t>
      </w:r>
      <w:r>
        <w:rPr>
          <w:rFonts w:ascii="Arial" w:hAnsi="Arial" w:cs="Arial"/>
          <w:color w:val="000000"/>
          <w:sz w:val="20"/>
          <w:szCs w:val="20"/>
        </w:rPr>
        <w:t>i ESA 8</w:t>
      </w:r>
      <w:r w:rsidRPr="00654170">
        <w:rPr>
          <w:rFonts w:ascii="Arial" w:hAnsi="Arial" w:cs="Arial"/>
          <w:color w:val="000000"/>
          <w:sz w:val="20"/>
          <w:szCs w:val="20"/>
        </w:rPr>
        <w:t>, og dokumenter som produseres i kommunen lagres</w:t>
      </w: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her.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De papirbaserte arkivene finnes i kommunens sentralarkiv på Servicetorget, kommunehuset</w:t>
      </w: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Mange enheter har egne fagsystem. Dokumenter i fagsystemene arkiveres på enhetene.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4170">
        <w:rPr>
          <w:rFonts w:ascii="Arial" w:hAnsi="Arial" w:cs="Arial"/>
          <w:b/>
          <w:bCs/>
          <w:color w:val="000000"/>
          <w:sz w:val="20"/>
          <w:szCs w:val="20"/>
        </w:rPr>
        <w:t>Arkivtjenesten - Organisering og oppgaver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I arkivforskriften, § 2-1, blir det fastsett følgende om organiseringen av arkivarbeidet: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 xml:space="preserve">"Arkivarbeidet i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eit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offentl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654170">
        <w:rPr>
          <w:rFonts w:ascii="Arial" w:hAnsi="Arial" w:cs="Arial"/>
          <w:color w:val="000000"/>
          <w:sz w:val="20"/>
          <w:szCs w:val="20"/>
        </w:rPr>
        <w:t>g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organ skal som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hovudregel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utførast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av ei eiga eining, ei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arkivteneste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>,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654170">
        <w:rPr>
          <w:rFonts w:ascii="Arial" w:hAnsi="Arial" w:cs="Arial"/>
          <w:color w:val="000000"/>
          <w:sz w:val="20"/>
          <w:szCs w:val="20"/>
        </w:rPr>
        <w:t xml:space="preserve">under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dagleg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leiing av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ein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arkivansvarleg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6541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Arkivtenesta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skal v</w:t>
      </w:r>
      <w:r>
        <w:rPr>
          <w:rFonts w:ascii="Arial" w:hAnsi="Arial" w:cs="Arial"/>
          <w:color w:val="000000"/>
          <w:sz w:val="20"/>
          <w:szCs w:val="20"/>
        </w:rPr>
        <w:t>æ</w:t>
      </w:r>
      <w:r w:rsidRPr="00654170">
        <w:rPr>
          <w:rFonts w:ascii="Arial" w:hAnsi="Arial" w:cs="Arial"/>
          <w:color w:val="000000"/>
          <w:sz w:val="20"/>
          <w:szCs w:val="20"/>
        </w:rPr>
        <w:t xml:space="preserve">re felles for organet. Dersom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ikkje</w:t>
      </w:r>
      <w:proofErr w:type="spellEnd"/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særlege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omsyn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tilseier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noko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anna, skal ho v</w:t>
      </w:r>
      <w:r>
        <w:rPr>
          <w:rFonts w:ascii="Arial" w:hAnsi="Arial" w:cs="Arial"/>
          <w:color w:val="000000"/>
          <w:sz w:val="20"/>
          <w:szCs w:val="20"/>
        </w:rPr>
        <w:t>æ</w:t>
      </w:r>
      <w:r w:rsidRPr="00654170">
        <w:rPr>
          <w:rFonts w:ascii="Arial" w:hAnsi="Arial" w:cs="Arial"/>
          <w:color w:val="000000"/>
          <w:sz w:val="20"/>
          <w:szCs w:val="20"/>
        </w:rPr>
        <w:t>re underlagd den administrasjonseininga som har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654170">
        <w:rPr>
          <w:rFonts w:ascii="Arial" w:hAnsi="Arial" w:cs="Arial"/>
          <w:color w:val="000000"/>
          <w:sz w:val="20"/>
          <w:szCs w:val="20"/>
        </w:rPr>
        <w:t>ansvaret for organets fellessaker."</w:t>
      </w:r>
      <w:proofErr w:type="gramEnd"/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Arkivtjenestens hovedoppgave er å kvalitetssikre dokumentasjonen av virksomheten.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Arkivtjenesten skal arbeide etter denne målsettingen: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1. Arkivtjenesten registrerer og skanner inngående brev og andre journalverdige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 xml:space="preserve">forespørsler/henvendelser utenfra (journalføring). </w:t>
      </w:r>
      <w:proofErr w:type="spellStart"/>
      <w:r w:rsidRPr="00654170">
        <w:rPr>
          <w:rFonts w:ascii="Arial" w:hAnsi="Arial" w:cs="Arial"/>
          <w:color w:val="000000"/>
          <w:sz w:val="20"/>
          <w:szCs w:val="20"/>
        </w:rPr>
        <w:t>Epost</w:t>
      </w:r>
      <w:proofErr w:type="spellEnd"/>
      <w:r w:rsidRPr="00654170">
        <w:rPr>
          <w:rFonts w:ascii="Arial" w:hAnsi="Arial" w:cs="Arial"/>
          <w:color w:val="000000"/>
          <w:sz w:val="20"/>
          <w:szCs w:val="20"/>
        </w:rPr>
        <w:t xml:space="preserve"> journalføres og arkiveres på sak.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2. Arkivtjenesten sikrer at arkivet dokumenterer opphavet til en sak (inngående skriv),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saksbehandlingsprosessen (interne dokumenter, kommentarer, utredninger, osv) og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resultatet av behandlingen (vedtak, avtaler, kopier av utgående skriv, oppfølging).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3. Arkivtjenesten sørger for systematikk og sammenheng i arkivene, slik at de kan fungere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som informasjonskilde og informasjonssystem for administrasjonen, rettslig og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654170">
        <w:rPr>
          <w:rFonts w:ascii="Arial" w:hAnsi="Arial" w:cs="Arial"/>
          <w:color w:val="000000"/>
          <w:sz w:val="20"/>
          <w:szCs w:val="20"/>
        </w:rPr>
        <w:t>forvaltningsmessig dokumentasjon og som arkivkilder for ettertiden.</w:t>
      </w:r>
      <w:proofErr w:type="gramEnd"/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4. Arkivtjenesten sørger og for at det blir tatt vare på dokumentasjon av arkivrutiner,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654170">
        <w:rPr>
          <w:rFonts w:ascii="Arial" w:hAnsi="Arial" w:cs="Arial"/>
          <w:color w:val="000000"/>
          <w:sz w:val="20"/>
          <w:szCs w:val="20"/>
        </w:rPr>
        <w:t>arkivsystem og informasjonsbærere.</w:t>
      </w:r>
      <w:proofErr w:type="gramEnd"/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4170">
        <w:rPr>
          <w:rFonts w:ascii="Arial" w:hAnsi="Arial" w:cs="Arial"/>
          <w:b/>
          <w:bCs/>
          <w:color w:val="000000"/>
          <w:sz w:val="20"/>
          <w:szCs w:val="20"/>
        </w:rPr>
        <w:t>Arkivdepot - organisering og oppgaver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Kommunen er forpliktet etter arkivloven til å ta vare på sine arkiver, og til å holde dem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654170">
        <w:rPr>
          <w:rFonts w:ascii="Arial" w:hAnsi="Arial" w:cs="Arial"/>
          <w:color w:val="000000"/>
          <w:sz w:val="20"/>
          <w:szCs w:val="20"/>
        </w:rPr>
        <w:t>tilgjengelig for innsyn i samtid og ettertid.</w:t>
      </w:r>
      <w:proofErr w:type="gramEnd"/>
      <w:r w:rsidRPr="00654170">
        <w:rPr>
          <w:rFonts w:ascii="Arial" w:hAnsi="Arial" w:cs="Arial"/>
          <w:color w:val="000000"/>
          <w:sz w:val="20"/>
          <w:szCs w:val="20"/>
        </w:rPr>
        <w:t xml:space="preserve"> Dette gjelder både for papirbaserte og elektroniske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arkiv. I arkivforskriften § 5-1 er dette fastsatt: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"Arkiv som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ikkje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lenger er i bruk for administrative formål (eldre arkiv), og arkiv etter organ som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er nedlagde eller har avslutta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verksemda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si (avslutta arkiv), skal avleverast til arkivdepot.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Arkivverket (Riksarkivet og statsarkiva) er arkivdepot for alle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statlege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organ.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Kommunar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og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fylkeskommunar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skal opprette eigne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ordningar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for arkivdepot. Som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eit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minimum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skal slike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ordningar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innebere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at det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løpande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ansvaret for eldre og avslutta arkiv blir plassert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ein</w:t>
      </w:r>
      <w:proofErr w:type="spellEnd"/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stad, at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ein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har til rådvelde nødvendige lokale for å oppbevare arkiva, jf.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kap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. IV, og at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ein</w:t>
      </w:r>
      <w:proofErr w:type="spellEnd"/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proofErr w:type="gram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etablerer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rutinar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som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ivaretek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dei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spesifiserte krava til arkivdepot i kapitlet her.</w:t>
      </w:r>
      <w:proofErr w:type="gramEnd"/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Kommunar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og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fylkeskommunar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kan overføre </w:t>
      </w:r>
      <w:proofErr w:type="spellStart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>depotoppgåver</w:t>
      </w:r>
      <w:proofErr w:type="spellEnd"/>
      <w:r w:rsidRPr="00654170">
        <w:rPr>
          <w:rFonts w:ascii="Arial" w:hAnsi="Arial" w:cs="Arial"/>
          <w:i/>
          <w:iCs/>
          <w:color w:val="000000"/>
          <w:sz w:val="20"/>
          <w:szCs w:val="20"/>
        </w:rPr>
        <w:t xml:space="preserve"> til ei interkommunal depotordning."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IKA Trøndelag er Rennebu kommunes arkivdepot.</w:t>
      </w: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4170">
        <w:rPr>
          <w:rFonts w:ascii="Arial" w:hAnsi="Arial" w:cs="Arial"/>
          <w:b/>
          <w:bCs/>
          <w:color w:val="000000"/>
          <w:sz w:val="20"/>
          <w:szCs w:val="20"/>
        </w:rPr>
        <w:t>Avlevering av eldre arkiv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Eldre arkiv skal normalt avleveres etter 25 år. Etter avlevering til IKA Trøndelag overføres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ansvaret for arkivene til IKA Trøndelag ved depotansvarlig. Avlevering av arkiv til IKA Trøndelag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654170">
        <w:rPr>
          <w:rFonts w:ascii="Arial" w:hAnsi="Arial" w:cs="Arial"/>
          <w:color w:val="000000"/>
          <w:sz w:val="20"/>
          <w:szCs w:val="20"/>
        </w:rPr>
        <w:t>gjøres etter gjeldende retningslinjer.</w:t>
      </w:r>
      <w:proofErr w:type="gramEnd"/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417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Avlevering av avsluttede arkiv</w:t>
      </w:r>
    </w:p>
    <w:p w:rsidR="00654170" w:rsidRPr="00654170" w:rsidRDefault="00654170" w:rsidP="006541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4170">
        <w:rPr>
          <w:rFonts w:ascii="Arial" w:hAnsi="Arial" w:cs="Arial"/>
          <w:color w:val="000000"/>
          <w:sz w:val="20"/>
          <w:szCs w:val="20"/>
        </w:rPr>
        <w:t>Også arkiv som avsluttes i forbindelse med nedlegging av administrative enheter skal avleveres</w:t>
      </w:r>
    </w:p>
    <w:p w:rsidR="00553EC8" w:rsidRPr="00654170" w:rsidRDefault="00654170" w:rsidP="00654170">
      <w:pPr>
        <w:rPr>
          <w:rFonts w:ascii="Arial" w:hAnsi="Arial" w:cs="Arial"/>
          <w:sz w:val="20"/>
          <w:szCs w:val="20"/>
        </w:rPr>
      </w:pPr>
      <w:proofErr w:type="gramStart"/>
      <w:r w:rsidRPr="00654170">
        <w:rPr>
          <w:rFonts w:ascii="Arial" w:hAnsi="Arial" w:cs="Arial"/>
          <w:color w:val="000000"/>
          <w:sz w:val="20"/>
          <w:szCs w:val="20"/>
        </w:rPr>
        <w:t>etter avtale.</w:t>
      </w:r>
      <w:proofErr w:type="gramEnd"/>
      <w:r w:rsidRPr="00654170">
        <w:rPr>
          <w:rFonts w:ascii="Arial" w:hAnsi="Arial" w:cs="Arial"/>
          <w:color w:val="000000"/>
          <w:sz w:val="20"/>
          <w:szCs w:val="20"/>
        </w:rPr>
        <w:t xml:space="preserve"> Dette gjelder også når fagsystemer oppgraderes eller skiftes ut</w:t>
      </w:r>
    </w:p>
    <w:sectPr w:rsidR="00553EC8" w:rsidRPr="00654170" w:rsidSect="0055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170"/>
    <w:rsid w:val="00177302"/>
    <w:rsid w:val="00191B2C"/>
    <w:rsid w:val="00247366"/>
    <w:rsid w:val="00295723"/>
    <w:rsid w:val="003945B8"/>
    <w:rsid w:val="004A24DE"/>
    <w:rsid w:val="004A40B9"/>
    <w:rsid w:val="00502762"/>
    <w:rsid w:val="00553EC8"/>
    <w:rsid w:val="00654170"/>
    <w:rsid w:val="00712C55"/>
    <w:rsid w:val="00794093"/>
    <w:rsid w:val="00875AF7"/>
    <w:rsid w:val="00926D73"/>
    <w:rsid w:val="00946897"/>
    <w:rsid w:val="009F405E"/>
    <w:rsid w:val="00CD3324"/>
    <w:rsid w:val="00F07FBF"/>
    <w:rsid w:val="00F1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C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3371</Characters>
  <Application>Microsoft Office Word</Application>
  <DocSecurity>0</DocSecurity>
  <Lines>28</Lines>
  <Paragraphs>7</Paragraphs>
  <ScaleCrop>false</ScaleCrop>
  <Company>Rennebu kommune</Company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</dc:creator>
  <cp:lastModifiedBy>gkr</cp:lastModifiedBy>
  <cp:revision>1</cp:revision>
  <dcterms:created xsi:type="dcterms:W3CDTF">2012-10-31T11:38:00Z</dcterms:created>
  <dcterms:modified xsi:type="dcterms:W3CDTF">2012-10-31T11:45:00Z</dcterms:modified>
</cp:coreProperties>
</file>