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339" w:rsidRPr="00315C95" w:rsidRDefault="00ED5339" w:rsidP="00315C95">
      <w:pPr>
        <w:jc w:val="center"/>
        <w:rPr>
          <w:sz w:val="36"/>
          <w:szCs w:val="36"/>
        </w:rPr>
      </w:pPr>
      <w:r w:rsidRPr="00315C95">
        <w:rPr>
          <w:sz w:val="36"/>
          <w:szCs w:val="36"/>
        </w:rPr>
        <w:t xml:space="preserve">Arkivrutiner for </w:t>
      </w:r>
      <w:r w:rsidR="002C6B11">
        <w:rPr>
          <w:sz w:val="36"/>
          <w:szCs w:val="36"/>
        </w:rPr>
        <w:t>grunn</w:t>
      </w:r>
      <w:r w:rsidRPr="00315C95">
        <w:rPr>
          <w:sz w:val="36"/>
          <w:szCs w:val="36"/>
        </w:rPr>
        <w:t>skole</w:t>
      </w:r>
      <w:r w:rsidR="002C6B11">
        <w:rPr>
          <w:sz w:val="36"/>
          <w:szCs w:val="36"/>
        </w:rPr>
        <w:t>n</w:t>
      </w:r>
    </w:p>
    <w:p w:rsidR="00ED5339" w:rsidRDefault="00ED5339" w:rsidP="00ED5339"/>
    <w:sdt>
      <w:sdtPr>
        <w:rPr>
          <w:rFonts w:ascii="Times New Roman" w:eastAsiaTheme="minorHAnsi" w:hAnsi="Times New Roman" w:cstheme="minorBidi"/>
          <w:b w:val="0"/>
          <w:bCs w:val="0"/>
          <w:color w:val="auto"/>
          <w:sz w:val="24"/>
          <w:szCs w:val="22"/>
        </w:rPr>
        <w:id w:val="15110602"/>
        <w:docPartObj>
          <w:docPartGallery w:val="Table of Contents"/>
          <w:docPartUnique/>
        </w:docPartObj>
      </w:sdtPr>
      <w:sdtContent>
        <w:p w:rsidR="00ED5339" w:rsidRDefault="00ED5339">
          <w:pPr>
            <w:pStyle w:val="Overskriftforinnholdsfortegnelse"/>
          </w:pPr>
          <w:r>
            <w:t>Innhold</w:t>
          </w:r>
        </w:p>
        <w:p w:rsidR="0038342D" w:rsidRDefault="00120CA2">
          <w:pPr>
            <w:pStyle w:val="INNH1"/>
            <w:rPr>
              <w:rFonts w:asciiTheme="minorHAnsi" w:eastAsiaTheme="minorEastAsia" w:hAnsiTheme="minorHAnsi" w:cstheme="minorBidi"/>
              <w:sz w:val="22"/>
              <w:lang w:eastAsia="nb-NO"/>
            </w:rPr>
          </w:pPr>
          <w:r w:rsidRPr="00120CA2">
            <w:fldChar w:fldCharType="begin"/>
          </w:r>
          <w:r w:rsidR="00ED5339">
            <w:instrText xml:space="preserve"> TOC \o "1-3" \h \z \u </w:instrText>
          </w:r>
          <w:r w:rsidRPr="00120CA2">
            <w:fldChar w:fldCharType="separate"/>
          </w:r>
          <w:hyperlink w:anchor="_Toc359329991" w:history="1">
            <w:r w:rsidR="0038342D" w:rsidRPr="000B57F4">
              <w:rPr>
                <w:rStyle w:val="Hyperkobling"/>
              </w:rPr>
              <w:t>Bruk av ESA i skolene</w:t>
            </w:r>
            <w:r w:rsidR="0038342D">
              <w:rPr>
                <w:webHidden/>
              </w:rPr>
              <w:tab/>
            </w:r>
            <w:r>
              <w:rPr>
                <w:webHidden/>
              </w:rPr>
              <w:fldChar w:fldCharType="begin"/>
            </w:r>
            <w:r w:rsidR="0038342D">
              <w:rPr>
                <w:webHidden/>
              </w:rPr>
              <w:instrText xml:space="preserve"> PAGEREF _Toc359329991 \h </w:instrText>
            </w:r>
            <w:r>
              <w:rPr>
                <w:webHidden/>
              </w:rPr>
            </w:r>
            <w:r>
              <w:rPr>
                <w:webHidden/>
              </w:rPr>
              <w:fldChar w:fldCharType="separate"/>
            </w:r>
            <w:r w:rsidR="0038342D">
              <w:rPr>
                <w:webHidden/>
              </w:rPr>
              <w:t>2</w:t>
            </w:r>
            <w:r>
              <w:rPr>
                <w:webHidden/>
              </w:rPr>
              <w:fldChar w:fldCharType="end"/>
            </w:r>
          </w:hyperlink>
        </w:p>
        <w:p w:rsidR="0038342D" w:rsidRDefault="00120CA2">
          <w:pPr>
            <w:pStyle w:val="INNH2"/>
            <w:tabs>
              <w:tab w:val="right" w:pos="9344"/>
            </w:tabs>
            <w:rPr>
              <w:rFonts w:asciiTheme="minorHAnsi" w:eastAsiaTheme="minorEastAsia" w:hAnsiTheme="minorHAnsi"/>
              <w:noProof/>
              <w:sz w:val="22"/>
              <w:lang w:eastAsia="nb-NO"/>
            </w:rPr>
          </w:pPr>
          <w:hyperlink w:anchor="_Toc359329992" w:history="1">
            <w:r w:rsidR="0038342D" w:rsidRPr="000B57F4">
              <w:rPr>
                <w:rStyle w:val="Hyperkobling"/>
                <w:noProof/>
              </w:rPr>
              <w:t>Forslag til hva som skal saksbehandles i ESA</w:t>
            </w:r>
            <w:r w:rsidR="0038342D">
              <w:rPr>
                <w:noProof/>
                <w:webHidden/>
              </w:rPr>
              <w:tab/>
            </w:r>
            <w:r>
              <w:rPr>
                <w:noProof/>
                <w:webHidden/>
              </w:rPr>
              <w:fldChar w:fldCharType="begin"/>
            </w:r>
            <w:r w:rsidR="0038342D">
              <w:rPr>
                <w:noProof/>
                <w:webHidden/>
              </w:rPr>
              <w:instrText xml:space="preserve"> PAGEREF _Toc359329992 \h </w:instrText>
            </w:r>
            <w:r>
              <w:rPr>
                <w:noProof/>
                <w:webHidden/>
              </w:rPr>
            </w:r>
            <w:r>
              <w:rPr>
                <w:noProof/>
                <w:webHidden/>
              </w:rPr>
              <w:fldChar w:fldCharType="separate"/>
            </w:r>
            <w:r w:rsidR="0038342D">
              <w:rPr>
                <w:noProof/>
                <w:webHidden/>
              </w:rPr>
              <w:t>2</w:t>
            </w:r>
            <w:r>
              <w:rPr>
                <w:noProof/>
                <w:webHidden/>
              </w:rPr>
              <w:fldChar w:fldCharType="end"/>
            </w:r>
          </w:hyperlink>
        </w:p>
        <w:p w:rsidR="0038342D" w:rsidRDefault="00120CA2">
          <w:pPr>
            <w:pStyle w:val="INNH3"/>
            <w:tabs>
              <w:tab w:val="right" w:pos="9344"/>
            </w:tabs>
            <w:rPr>
              <w:rFonts w:asciiTheme="minorHAnsi" w:eastAsiaTheme="minorEastAsia" w:hAnsiTheme="minorHAnsi"/>
              <w:noProof/>
              <w:sz w:val="22"/>
              <w:lang w:eastAsia="nb-NO"/>
            </w:rPr>
          </w:pPr>
          <w:hyperlink w:anchor="_Toc359329993" w:history="1">
            <w:r w:rsidR="0038342D" w:rsidRPr="000B57F4">
              <w:rPr>
                <w:rStyle w:val="Hyperkobling"/>
                <w:noProof/>
              </w:rPr>
              <w:t>Møteprotokoller:</w:t>
            </w:r>
            <w:r w:rsidR="0038342D">
              <w:rPr>
                <w:noProof/>
                <w:webHidden/>
              </w:rPr>
              <w:tab/>
            </w:r>
            <w:r>
              <w:rPr>
                <w:noProof/>
                <w:webHidden/>
              </w:rPr>
              <w:fldChar w:fldCharType="begin"/>
            </w:r>
            <w:r w:rsidR="0038342D">
              <w:rPr>
                <w:noProof/>
                <w:webHidden/>
              </w:rPr>
              <w:instrText xml:space="preserve"> PAGEREF _Toc359329993 \h </w:instrText>
            </w:r>
            <w:r>
              <w:rPr>
                <w:noProof/>
                <w:webHidden/>
              </w:rPr>
            </w:r>
            <w:r>
              <w:rPr>
                <w:noProof/>
                <w:webHidden/>
              </w:rPr>
              <w:fldChar w:fldCharType="separate"/>
            </w:r>
            <w:r w:rsidR="0038342D">
              <w:rPr>
                <w:noProof/>
                <w:webHidden/>
              </w:rPr>
              <w:t>2</w:t>
            </w:r>
            <w:r>
              <w:rPr>
                <w:noProof/>
                <w:webHidden/>
              </w:rPr>
              <w:fldChar w:fldCharType="end"/>
            </w:r>
          </w:hyperlink>
        </w:p>
        <w:p w:rsidR="0038342D" w:rsidRDefault="00120CA2">
          <w:pPr>
            <w:pStyle w:val="INNH3"/>
            <w:tabs>
              <w:tab w:val="right" w:pos="9344"/>
            </w:tabs>
            <w:rPr>
              <w:rFonts w:asciiTheme="minorHAnsi" w:eastAsiaTheme="minorEastAsia" w:hAnsiTheme="minorHAnsi"/>
              <w:noProof/>
              <w:sz w:val="22"/>
              <w:lang w:eastAsia="nb-NO"/>
            </w:rPr>
          </w:pPr>
          <w:hyperlink w:anchor="_Toc359329994" w:history="1">
            <w:r w:rsidR="0038342D" w:rsidRPr="000B57F4">
              <w:rPr>
                <w:rStyle w:val="Hyperkobling"/>
                <w:noProof/>
              </w:rPr>
              <w:t>Saker som krever saksbehandling/administrative saker (ESA):</w:t>
            </w:r>
            <w:r w:rsidR="0038342D">
              <w:rPr>
                <w:noProof/>
                <w:webHidden/>
              </w:rPr>
              <w:tab/>
            </w:r>
            <w:r>
              <w:rPr>
                <w:noProof/>
                <w:webHidden/>
              </w:rPr>
              <w:fldChar w:fldCharType="begin"/>
            </w:r>
            <w:r w:rsidR="0038342D">
              <w:rPr>
                <w:noProof/>
                <w:webHidden/>
              </w:rPr>
              <w:instrText xml:space="preserve"> PAGEREF _Toc359329994 \h </w:instrText>
            </w:r>
            <w:r>
              <w:rPr>
                <w:noProof/>
                <w:webHidden/>
              </w:rPr>
            </w:r>
            <w:r>
              <w:rPr>
                <w:noProof/>
                <w:webHidden/>
              </w:rPr>
              <w:fldChar w:fldCharType="separate"/>
            </w:r>
            <w:r w:rsidR="0038342D">
              <w:rPr>
                <w:noProof/>
                <w:webHidden/>
              </w:rPr>
              <w:t>2</w:t>
            </w:r>
            <w:r>
              <w:rPr>
                <w:noProof/>
                <w:webHidden/>
              </w:rPr>
              <w:fldChar w:fldCharType="end"/>
            </w:r>
          </w:hyperlink>
        </w:p>
        <w:p w:rsidR="0038342D" w:rsidRDefault="00120CA2">
          <w:pPr>
            <w:pStyle w:val="INNH1"/>
            <w:rPr>
              <w:rFonts w:asciiTheme="minorHAnsi" w:eastAsiaTheme="minorEastAsia" w:hAnsiTheme="minorHAnsi" w:cstheme="minorBidi"/>
              <w:sz w:val="22"/>
              <w:lang w:eastAsia="nb-NO"/>
            </w:rPr>
          </w:pPr>
          <w:hyperlink w:anchor="_Toc359329995" w:history="1">
            <w:r w:rsidR="0038342D" w:rsidRPr="000B57F4">
              <w:rPr>
                <w:rStyle w:val="Hyperkobling"/>
              </w:rPr>
              <w:t>Arkivinstruks for Grunnskoler</w:t>
            </w:r>
            <w:r w:rsidR="0038342D">
              <w:rPr>
                <w:webHidden/>
              </w:rPr>
              <w:tab/>
            </w:r>
            <w:r>
              <w:rPr>
                <w:webHidden/>
              </w:rPr>
              <w:fldChar w:fldCharType="begin"/>
            </w:r>
            <w:r w:rsidR="0038342D">
              <w:rPr>
                <w:webHidden/>
              </w:rPr>
              <w:instrText xml:space="preserve"> PAGEREF _Toc359329995 \h </w:instrText>
            </w:r>
            <w:r>
              <w:rPr>
                <w:webHidden/>
              </w:rPr>
            </w:r>
            <w:r>
              <w:rPr>
                <w:webHidden/>
              </w:rPr>
              <w:fldChar w:fldCharType="separate"/>
            </w:r>
            <w:r w:rsidR="0038342D">
              <w:rPr>
                <w:webHidden/>
              </w:rPr>
              <w:t>3</w:t>
            </w:r>
            <w:r>
              <w:rPr>
                <w:webHidden/>
              </w:rPr>
              <w:fldChar w:fldCharType="end"/>
            </w:r>
          </w:hyperlink>
        </w:p>
        <w:p w:rsidR="0038342D" w:rsidRDefault="00120CA2">
          <w:pPr>
            <w:pStyle w:val="INNH2"/>
            <w:tabs>
              <w:tab w:val="right" w:pos="9344"/>
            </w:tabs>
            <w:rPr>
              <w:rFonts w:asciiTheme="minorHAnsi" w:eastAsiaTheme="minorEastAsia" w:hAnsiTheme="minorHAnsi"/>
              <w:noProof/>
              <w:sz w:val="22"/>
              <w:lang w:eastAsia="nb-NO"/>
            </w:rPr>
          </w:pPr>
          <w:hyperlink w:anchor="_Toc359329996" w:history="1">
            <w:r w:rsidR="0038342D" w:rsidRPr="000B57F4">
              <w:rPr>
                <w:rStyle w:val="Hyperkobling"/>
                <w:noProof/>
              </w:rPr>
              <w:t>Organisering:</w:t>
            </w:r>
            <w:r w:rsidR="0038342D">
              <w:rPr>
                <w:noProof/>
                <w:webHidden/>
              </w:rPr>
              <w:tab/>
            </w:r>
            <w:r>
              <w:rPr>
                <w:noProof/>
                <w:webHidden/>
              </w:rPr>
              <w:fldChar w:fldCharType="begin"/>
            </w:r>
            <w:r w:rsidR="0038342D">
              <w:rPr>
                <w:noProof/>
                <w:webHidden/>
              </w:rPr>
              <w:instrText xml:space="preserve"> PAGEREF _Toc359329996 \h </w:instrText>
            </w:r>
            <w:r>
              <w:rPr>
                <w:noProof/>
                <w:webHidden/>
              </w:rPr>
            </w:r>
            <w:r>
              <w:rPr>
                <w:noProof/>
                <w:webHidden/>
              </w:rPr>
              <w:fldChar w:fldCharType="separate"/>
            </w:r>
            <w:r w:rsidR="0038342D">
              <w:rPr>
                <w:noProof/>
                <w:webHidden/>
              </w:rPr>
              <w:t>3</w:t>
            </w:r>
            <w:r>
              <w:rPr>
                <w:noProof/>
                <w:webHidden/>
              </w:rPr>
              <w:fldChar w:fldCharType="end"/>
            </w:r>
          </w:hyperlink>
        </w:p>
        <w:p w:rsidR="0038342D" w:rsidRDefault="00120CA2">
          <w:pPr>
            <w:pStyle w:val="INNH2"/>
            <w:tabs>
              <w:tab w:val="right" w:pos="9344"/>
            </w:tabs>
            <w:rPr>
              <w:rFonts w:asciiTheme="minorHAnsi" w:eastAsiaTheme="minorEastAsia" w:hAnsiTheme="minorHAnsi"/>
              <w:noProof/>
              <w:sz w:val="22"/>
              <w:lang w:eastAsia="nb-NO"/>
            </w:rPr>
          </w:pPr>
          <w:hyperlink w:anchor="_Toc359329997" w:history="1">
            <w:r w:rsidR="0038342D" w:rsidRPr="000B57F4">
              <w:rPr>
                <w:rStyle w:val="Hyperkobling"/>
                <w:noProof/>
              </w:rPr>
              <w:t>Lovverk:</w:t>
            </w:r>
            <w:r w:rsidR="0038342D">
              <w:rPr>
                <w:noProof/>
                <w:webHidden/>
              </w:rPr>
              <w:tab/>
            </w:r>
            <w:r>
              <w:rPr>
                <w:noProof/>
                <w:webHidden/>
              </w:rPr>
              <w:fldChar w:fldCharType="begin"/>
            </w:r>
            <w:r w:rsidR="0038342D">
              <w:rPr>
                <w:noProof/>
                <w:webHidden/>
              </w:rPr>
              <w:instrText xml:space="preserve"> PAGEREF _Toc359329997 \h </w:instrText>
            </w:r>
            <w:r>
              <w:rPr>
                <w:noProof/>
                <w:webHidden/>
              </w:rPr>
            </w:r>
            <w:r>
              <w:rPr>
                <w:noProof/>
                <w:webHidden/>
              </w:rPr>
              <w:fldChar w:fldCharType="separate"/>
            </w:r>
            <w:r w:rsidR="0038342D">
              <w:rPr>
                <w:noProof/>
                <w:webHidden/>
              </w:rPr>
              <w:t>3</w:t>
            </w:r>
            <w:r>
              <w:rPr>
                <w:noProof/>
                <w:webHidden/>
              </w:rPr>
              <w:fldChar w:fldCharType="end"/>
            </w:r>
          </w:hyperlink>
        </w:p>
        <w:p w:rsidR="0038342D" w:rsidRDefault="00120CA2">
          <w:pPr>
            <w:pStyle w:val="INNH2"/>
            <w:tabs>
              <w:tab w:val="right" w:pos="9344"/>
            </w:tabs>
            <w:rPr>
              <w:rFonts w:asciiTheme="minorHAnsi" w:eastAsiaTheme="minorEastAsia" w:hAnsiTheme="minorHAnsi"/>
              <w:noProof/>
              <w:sz w:val="22"/>
              <w:lang w:eastAsia="nb-NO"/>
            </w:rPr>
          </w:pPr>
          <w:hyperlink w:anchor="_Toc359329998" w:history="1">
            <w:r w:rsidR="0038342D" w:rsidRPr="000B57F4">
              <w:rPr>
                <w:rStyle w:val="Hyperkobling"/>
                <w:noProof/>
              </w:rPr>
              <w:t>1. Daglige post- og arkivrutiner</w:t>
            </w:r>
            <w:r w:rsidR="0038342D">
              <w:rPr>
                <w:noProof/>
                <w:webHidden/>
              </w:rPr>
              <w:tab/>
            </w:r>
            <w:r>
              <w:rPr>
                <w:noProof/>
                <w:webHidden/>
              </w:rPr>
              <w:fldChar w:fldCharType="begin"/>
            </w:r>
            <w:r w:rsidR="0038342D">
              <w:rPr>
                <w:noProof/>
                <w:webHidden/>
              </w:rPr>
              <w:instrText xml:space="preserve"> PAGEREF _Toc359329998 \h </w:instrText>
            </w:r>
            <w:r>
              <w:rPr>
                <w:noProof/>
                <w:webHidden/>
              </w:rPr>
            </w:r>
            <w:r>
              <w:rPr>
                <w:noProof/>
                <w:webHidden/>
              </w:rPr>
              <w:fldChar w:fldCharType="separate"/>
            </w:r>
            <w:r w:rsidR="0038342D">
              <w:rPr>
                <w:noProof/>
                <w:webHidden/>
              </w:rPr>
              <w:t>3</w:t>
            </w:r>
            <w:r>
              <w:rPr>
                <w:noProof/>
                <w:webHidden/>
              </w:rPr>
              <w:fldChar w:fldCharType="end"/>
            </w:r>
          </w:hyperlink>
        </w:p>
        <w:p w:rsidR="0038342D" w:rsidRDefault="00120CA2">
          <w:pPr>
            <w:pStyle w:val="INNH2"/>
            <w:tabs>
              <w:tab w:val="right" w:pos="9344"/>
            </w:tabs>
            <w:rPr>
              <w:rFonts w:asciiTheme="minorHAnsi" w:eastAsiaTheme="minorEastAsia" w:hAnsiTheme="minorHAnsi"/>
              <w:noProof/>
              <w:sz w:val="22"/>
              <w:lang w:eastAsia="nb-NO"/>
            </w:rPr>
          </w:pPr>
          <w:hyperlink w:anchor="_Toc359329999" w:history="1">
            <w:r w:rsidR="0038342D" w:rsidRPr="000B57F4">
              <w:rPr>
                <w:rStyle w:val="Hyperkobling"/>
                <w:noProof/>
              </w:rPr>
              <w:t>2. Grunnskolearkivet – inndeling og innhold/oversikt</w:t>
            </w:r>
            <w:r w:rsidR="0038342D">
              <w:rPr>
                <w:noProof/>
                <w:webHidden/>
              </w:rPr>
              <w:tab/>
            </w:r>
            <w:r>
              <w:rPr>
                <w:noProof/>
                <w:webHidden/>
              </w:rPr>
              <w:fldChar w:fldCharType="begin"/>
            </w:r>
            <w:r w:rsidR="0038342D">
              <w:rPr>
                <w:noProof/>
                <w:webHidden/>
              </w:rPr>
              <w:instrText xml:space="preserve"> PAGEREF _Toc359329999 \h </w:instrText>
            </w:r>
            <w:r>
              <w:rPr>
                <w:noProof/>
                <w:webHidden/>
              </w:rPr>
            </w:r>
            <w:r>
              <w:rPr>
                <w:noProof/>
                <w:webHidden/>
              </w:rPr>
              <w:fldChar w:fldCharType="separate"/>
            </w:r>
            <w:r w:rsidR="0038342D">
              <w:rPr>
                <w:noProof/>
                <w:webHidden/>
              </w:rPr>
              <w:t>5</w:t>
            </w:r>
            <w:r>
              <w:rPr>
                <w:noProof/>
                <w:webHidden/>
              </w:rPr>
              <w:fldChar w:fldCharType="end"/>
            </w:r>
          </w:hyperlink>
        </w:p>
        <w:p w:rsidR="0038342D" w:rsidRDefault="00120CA2">
          <w:pPr>
            <w:pStyle w:val="INNH3"/>
            <w:tabs>
              <w:tab w:val="right" w:pos="9344"/>
            </w:tabs>
            <w:rPr>
              <w:rFonts w:asciiTheme="minorHAnsi" w:eastAsiaTheme="minorEastAsia" w:hAnsiTheme="minorHAnsi"/>
              <w:noProof/>
              <w:sz w:val="22"/>
              <w:lang w:eastAsia="nb-NO"/>
            </w:rPr>
          </w:pPr>
          <w:hyperlink w:anchor="_Toc359330000" w:history="1">
            <w:r w:rsidR="0038342D" w:rsidRPr="000B57F4">
              <w:rPr>
                <w:rStyle w:val="Hyperkobling"/>
                <w:noProof/>
              </w:rPr>
              <w:t>2.1 Inndeling av Skolearkivet</w:t>
            </w:r>
            <w:r w:rsidR="0038342D">
              <w:rPr>
                <w:noProof/>
                <w:webHidden/>
              </w:rPr>
              <w:tab/>
            </w:r>
            <w:r>
              <w:rPr>
                <w:noProof/>
                <w:webHidden/>
              </w:rPr>
              <w:fldChar w:fldCharType="begin"/>
            </w:r>
            <w:r w:rsidR="0038342D">
              <w:rPr>
                <w:noProof/>
                <w:webHidden/>
              </w:rPr>
              <w:instrText xml:space="preserve"> PAGEREF _Toc359330000 \h </w:instrText>
            </w:r>
            <w:r>
              <w:rPr>
                <w:noProof/>
                <w:webHidden/>
              </w:rPr>
            </w:r>
            <w:r>
              <w:rPr>
                <w:noProof/>
                <w:webHidden/>
              </w:rPr>
              <w:fldChar w:fldCharType="separate"/>
            </w:r>
            <w:r w:rsidR="0038342D">
              <w:rPr>
                <w:noProof/>
                <w:webHidden/>
              </w:rPr>
              <w:t>5</w:t>
            </w:r>
            <w:r>
              <w:rPr>
                <w:noProof/>
                <w:webHidden/>
              </w:rPr>
              <w:fldChar w:fldCharType="end"/>
            </w:r>
          </w:hyperlink>
        </w:p>
        <w:p w:rsidR="0038342D" w:rsidRDefault="00120CA2">
          <w:pPr>
            <w:pStyle w:val="INNH3"/>
            <w:tabs>
              <w:tab w:val="right" w:pos="9344"/>
            </w:tabs>
            <w:rPr>
              <w:rFonts w:asciiTheme="minorHAnsi" w:eastAsiaTheme="minorEastAsia" w:hAnsiTheme="minorHAnsi"/>
              <w:noProof/>
              <w:sz w:val="22"/>
              <w:lang w:eastAsia="nb-NO"/>
            </w:rPr>
          </w:pPr>
          <w:hyperlink w:anchor="_Toc359330001" w:history="1">
            <w:r w:rsidR="0038342D" w:rsidRPr="000B57F4">
              <w:rPr>
                <w:rStyle w:val="Hyperkobling"/>
                <w:noProof/>
              </w:rPr>
              <w:t>2.2 Arkivserie oversikt</w:t>
            </w:r>
            <w:r w:rsidR="0038342D">
              <w:rPr>
                <w:noProof/>
                <w:webHidden/>
              </w:rPr>
              <w:tab/>
            </w:r>
            <w:r>
              <w:rPr>
                <w:noProof/>
                <w:webHidden/>
              </w:rPr>
              <w:fldChar w:fldCharType="begin"/>
            </w:r>
            <w:r w:rsidR="0038342D">
              <w:rPr>
                <w:noProof/>
                <w:webHidden/>
              </w:rPr>
              <w:instrText xml:space="preserve"> PAGEREF _Toc359330001 \h </w:instrText>
            </w:r>
            <w:r>
              <w:rPr>
                <w:noProof/>
                <w:webHidden/>
              </w:rPr>
            </w:r>
            <w:r>
              <w:rPr>
                <w:noProof/>
                <w:webHidden/>
              </w:rPr>
              <w:fldChar w:fldCharType="separate"/>
            </w:r>
            <w:r w:rsidR="0038342D">
              <w:rPr>
                <w:noProof/>
                <w:webHidden/>
              </w:rPr>
              <w:t>6</w:t>
            </w:r>
            <w:r>
              <w:rPr>
                <w:noProof/>
                <w:webHidden/>
              </w:rPr>
              <w:fldChar w:fldCharType="end"/>
            </w:r>
          </w:hyperlink>
        </w:p>
        <w:p w:rsidR="0038342D" w:rsidRDefault="00120CA2">
          <w:pPr>
            <w:pStyle w:val="INNH2"/>
            <w:tabs>
              <w:tab w:val="right" w:pos="9344"/>
            </w:tabs>
            <w:rPr>
              <w:rFonts w:asciiTheme="minorHAnsi" w:eastAsiaTheme="minorEastAsia" w:hAnsiTheme="minorHAnsi"/>
              <w:noProof/>
              <w:sz w:val="22"/>
              <w:lang w:eastAsia="nb-NO"/>
            </w:rPr>
          </w:pPr>
          <w:hyperlink w:anchor="_Toc359330002" w:history="1">
            <w:r w:rsidR="0038342D" w:rsidRPr="000B57F4">
              <w:rPr>
                <w:rStyle w:val="Hyperkobling"/>
                <w:noProof/>
              </w:rPr>
              <w:t>3. Bevaring av arkiver</w:t>
            </w:r>
            <w:r w:rsidR="0038342D">
              <w:rPr>
                <w:noProof/>
                <w:webHidden/>
              </w:rPr>
              <w:tab/>
            </w:r>
            <w:r>
              <w:rPr>
                <w:noProof/>
                <w:webHidden/>
              </w:rPr>
              <w:fldChar w:fldCharType="begin"/>
            </w:r>
            <w:r w:rsidR="0038342D">
              <w:rPr>
                <w:noProof/>
                <w:webHidden/>
              </w:rPr>
              <w:instrText xml:space="preserve"> PAGEREF _Toc359330002 \h </w:instrText>
            </w:r>
            <w:r>
              <w:rPr>
                <w:noProof/>
                <w:webHidden/>
              </w:rPr>
            </w:r>
            <w:r>
              <w:rPr>
                <w:noProof/>
                <w:webHidden/>
              </w:rPr>
              <w:fldChar w:fldCharType="separate"/>
            </w:r>
            <w:r w:rsidR="0038342D">
              <w:rPr>
                <w:noProof/>
                <w:webHidden/>
              </w:rPr>
              <w:t>14</w:t>
            </w:r>
            <w:r>
              <w:rPr>
                <w:noProof/>
                <w:webHidden/>
              </w:rPr>
              <w:fldChar w:fldCharType="end"/>
            </w:r>
          </w:hyperlink>
        </w:p>
        <w:p w:rsidR="0038342D" w:rsidRDefault="00120CA2">
          <w:pPr>
            <w:pStyle w:val="INNH3"/>
            <w:tabs>
              <w:tab w:val="right" w:pos="9344"/>
            </w:tabs>
            <w:rPr>
              <w:rFonts w:asciiTheme="minorHAnsi" w:eastAsiaTheme="minorEastAsia" w:hAnsiTheme="minorHAnsi"/>
              <w:noProof/>
              <w:sz w:val="22"/>
              <w:lang w:eastAsia="nb-NO"/>
            </w:rPr>
          </w:pPr>
          <w:hyperlink w:anchor="_Toc359330003" w:history="1">
            <w:r w:rsidR="0038342D" w:rsidRPr="000B57F4">
              <w:rPr>
                <w:rStyle w:val="Hyperkobling"/>
                <w:noProof/>
              </w:rPr>
              <w:t>Innledning</w:t>
            </w:r>
            <w:r w:rsidR="0038342D">
              <w:rPr>
                <w:noProof/>
                <w:webHidden/>
              </w:rPr>
              <w:tab/>
            </w:r>
            <w:r>
              <w:rPr>
                <w:noProof/>
                <w:webHidden/>
              </w:rPr>
              <w:fldChar w:fldCharType="begin"/>
            </w:r>
            <w:r w:rsidR="0038342D">
              <w:rPr>
                <w:noProof/>
                <w:webHidden/>
              </w:rPr>
              <w:instrText xml:space="preserve"> PAGEREF _Toc359330003 \h </w:instrText>
            </w:r>
            <w:r>
              <w:rPr>
                <w:noProof/>
                <w:webHidden/>
              </w:rPr>
            </w:r>
            <w:r>
              <w:rPr>
                <w:noProof/>
                <w:webHidden/>
              </w:rPr>
              <w:fldChar w:fldCharType="separate"/>
            </w:r>
            <w:r w:rsidR="0038342D">
              <w:rPr>
                <w:noProof/>
                <w:webHidden/>
              </w:rPr>
              <w:t>14</w:t>
            </w:r>
            <w:r>
              <w:rPr>
                <w:noProof/>
                <w:webHidden/>
              </w:rPr>
              <w:fldChar w:fldCharType="end"/>
            </w:r>
          </w:hyperlink>
        </w:p>
        <w:p w:rsidR="0038342D" w:rsidRDefault="00120CA2">
          <w:pPr>
            <w:pStyle w:val="INNH3"/>
            <w:tabs>
              <w:tab w:val="right" w:pos="9344"/>
            </w:tabs>
            <w:rPr>
              <w:rFonts w:asciiTheme="minorHAnsi" w:eastAsiaTheme="minorEastAsia" w:hAnsiTheme="minorHAnsi"/>
              <w:noProof/>
              <w:sz w:val="22"/>
              <w:lang w:eastAsia="nb-NO"/>
            </w:rPr>
          </w:pPr>
          <w:hyperlink w:anchor="_Toc359330004" w:history="1">
            <w:r w:rsidR="0038342D" w:rsidRPr="000B57F4">
              <w:rPr>
                <w:rStyle w:val="Hyperkobling"/>
                <w:noProof/>
              </w:rPr>
              <w:t>3.1 Krav til oppbevaring av arkiv</w:t>
            </w:r>
            <w:r w:rsidR="0038342D">
              <w:rPr>
                <w:noProof/>
                <w:webHidden/>
              </w:rPr>
              <w:tab/>
            </w:r>
            <w:r>
              <w:rPr>
                <w:noProof/>
                <w:webHidden/>
              </w:rPr>
              <w:fldChar w:fldCharType="begin"/>
            </w:r>
            <w:r w:rsidR="0038342D">
              <w:rPr>
                <w:noProof/>
                <w:webHidden/>
              </w:rPr>
              <w:instrText xml:space="preserve"> PAGEREF _Toc359330004 \h </w:instrText>
            </w:r>
            <w:r>
              <w:rPr>
                <w:noProof/>
                <w:webHidden/>
              </w:rPr>
            </w:r>
            <w:r>
              <w:rPr>
                <w:noProof/>
                <w:webHidden/>
              </w:rPr>
              <w:fldChar w:fldCharType="separate"/>
            </w:r>
            <w:r w:rsidR="0038342D">
              <w:rPr>
                <w:noProof/>
                <w:webHidden/>
              </w:rPr>
              <w:t>14</w:t>
            </w:r>
            <w:r>
              <w:rPr>
                <w:noProof/>
                <w:webHidden/>
              </w:rPr>
              <w:fldChar w:fldCharType="end"/>
            </w:r>
          </w:hyperlink>
        </w:p>
        <w:p w:rsidR="0038342D" w:rsidRDefault="00120CA2">
          <w:pPr>
            <w:pStyle w:val="INNH3"/>
            <w:tabs>
              <w:tab w:val="right" w:pos="9344"/>
            </w:tabs>
            <w:rPr>
              <w:rFonts w:asciiTheme="minorHAnsi" w:eastAsiaTheme="minorEastAsia" w:hAnsiTheme="minorHAnsi"/>
              <w:noProof/>
              <w:sz w:val="22"/>
              <w:lang w:eastAsia="nb-NO"/>
            </w:rPr>
          </w:pPr>
          <w:hyperlink w:anchor="_Toc359330005" w:history="1">
            <w:r w:rsidR="0038342D" w:rsidRPr="000B57F4">
              <w:rPr>
                <w:rStyle w:val="Hyperkobling"/>
                <w:noProof/>
              </w:rPr>
              <w:t>3.2 Arkivperioder – periodedeling av arkivet</w:t>
            </w:r>
            <w:r w:rsidR="0038342D">
              <w:rPr>
                <w:noProof/>
                <w:webHidden/>
              </w:rPr>
              <w:tab/>
            </w:r>
            <w:r>
              <w:rPr>
                <w:noProof/>
                <w:webHidden/>
              </w:rPr>
              <w:fldChar w:fldCharType="begin"/>
            </w:r>
            <w:r w:rsidR="0038342D">
              <w:rPr>
                <w:noProof/>
                <w:webHidden/>
              </w:rPr>
              <w:instrText xml:space="preserve"> PAGEREF _Toc359330005 \h </w:instrText>
            </w:r>
            <w:r>
              <w:rPr>
                <w:noProof/>
                <w:webHidden/>
              </w:rPr>
            </w:r>
            <w:r>
              <w:rPr>
                <w:noProof/>
                <w:webHidden/>
              </w:rPr>
              <w:fldChar w:fldCharType="separate"/>
            </w:r>
            <w:r w:rsidR="0038342D">
              <w:rPr>
                <w:noProof/>
                <w:webHidden/>
              </w:rPr>
              <w:t>14</w:t>
            </w:r>
            <w:r>
              <w:rPr>
                <w:noProof/>
                <w:webHidden/>
              </w:rPr>
              <w:fldChar w:fldCharType="end"/>
            </w:r>
          </w:hyperlink>
        </w:p>
        <w:p w:rsidR="0038342D" w:rsidRDefault="00120CA2">
          <w:pPr>
            <w:pStyle w:val="INNH3"/>
            <w:tabs>
              <w:tab w:val="right" w:pos="9344"/>
            </w:tabs>
            <w:rPr>
              <w:rFonts w:asciiTheme="minorHAnsi" w:eastAsiaTheme="minorEastAsia" w:hAnsiTheme="minorHAnsi"/>
              <w:noProof/>
              <w:sz w:val="22"/>
              <w:lang w:eastAsia="nb-NO"/>
            </w:rPr>
          </w:pPr>
          <w:hyperlink w:anchor="_Toc359330006" w:history="1">
            <w:r w:rsidR="0038342D" w:rsidRPr="000B57F4">
              <w:rPr>
                <w:rStyle w:val="Hyperkobling"/>
                <w:noProof/>
              </w:rPr>
              <w:t>3.3 Innhold i Elevmapper:</w:t>
            </w:r>
            <w:r w:rsidR="0038342D">
              <w:rPr>
                <w:noProof/>
                <w:webHidden/>
              </w:rPr>
              <w:tab/>
            </w:r>
            <w:r>
              <w:rPr>
                <w:noProof/>
                <w:webHidden/>
              </w:rPr>
              <w:fldChar w:fldCharType="begin"/>
            </w:r>
            <w:r w:rsidR="0038342D">
              <w:rPr>
                <w:noProof/>
                <w:webHidden/>
              </w:rPr>
              <w:instrText xml:space="preserve"> PAGEREF _Toc359330006 \h </w:instrText>
            </w:r>
            <w:r>
              <w:rPr>
                <w:noProof/>
                <w:webHidden/>
              </w:rPr>
            </w:r>
            <w:r>
              <w:rPr>
                <w:noProof/>
                <w:webHidden/>
              </w:rPr>
              <w:fldChar w:fldCharType="separate"/>
            </w:r>
            <w:r w:rsidR="0038342D">
              <w:rPr>
                <w:noProof/>
                <w:webHidden/>
              </w:rPr>
              <w:t>14</w:t>
            </w:r>
            <w:r>
              <w:rPr>
                <w:noProof/>
                <w:webHidden/>
              </w:rPr>
              <w:fldChar w:fldCharType="end"/>
            </w:r>
          </w:hyperlink>
        </w:p>
        <w:p w:rsidR="00ED5339" w:rsidRDefault="00120CA2">
          <w:r>
            <w:fldChar w:fldCharType="end"/>
          </w:r>
        </w:p>
      </w:sdtContent>
    </w:sdt>
    <w:p w:rsidR="00ED5339" w:rsidRPr="00ED5339" w:rsidRDefault="00ED5339" w:rsidP="00ED5339">
      <w:pPr>
        <w:rPr>
          <w:rFonts w:asciiTheme="majorHAnsi" w:eastAsiaTheme="majorEastAsia" w:hAnsiTheme="majorHAnsi" w:cstheme="majorBidi"/>
          <w:b/>
          <w:bCs/>
          <w:color w:val="365F91" w:themeColor="accent1" w:themeShade="BF"/>
        </w:rPr>
      </w:pPr>
      <w:r w:rsidRPr="00ED5339">
        <w:br w:type="page"/>
      </w:r>
    </w:p>
    <w:p w:rsidR="00ED5339" w:rsidRDefault="00A85021" w:rsidP="00ED5339">
      <w:pPr>
        <w:pStyle w:val="Overskrift1"/>
        <w:spacing w:before="0"/>
      </w:pPr>
      <w:bookmarkStart w:id="0" w:name="_Toc359329991"/>
      <w:r>
        <w:lastRenderedPageBreak/>
        <w:t>Bruk av ESA i skole</w:t>
      </w:r>
      <w:r w:rsidR="00FE71CD">
        <w:t>ne</w:t>
      </w:r>
      <w:bookmarkEnd w:id="0"/>
    </w:p>
    <w:p w:rsidR="00A47402" w:rsidRDefault="00ED5339" w:rsidP="00ED5339">
      <w:r>
        <w:t>Generelt gjelder at saker som direkte omhandler elever/barn skal håndteres på den enkelte enhet, og ikke inn i ESA. Unntak er saker som saksbehandles i sentraladministrasjonen, eksempelvis klagesaker m.m.</w:t>
      </w:r>
    </w:p>
    <w:p w:rsidR="00ED5339" w:rsidRDefault="00ED5339" w:rsidP="00ED5339"/>
    <w:p w:rsidR="00ED5339" w:rsidRPr="00ED5339" w:rsidRDefault="00ED5339" w:rsidP="00ED5339">
      <w:pPr>
        <w:pStyle w:val="Overskrift2"/>
      </w:pPr>
      <w:bookmarkStart w:id="1" w:name="_Toc359329992"/>
      <w:r>
        <w:t>Forslag til hva som skal saksbehandles i ESA</w:t>
      </w:r>
      <w:bookmarkEnd w:id="1"/>
    </w:p>
    <w:p w:rsidR="00A85021" w:rsidRDefault="00A85021" w:rsidP="00ED5339">
      <w:pPr>
        <w:pStyle w:val="Overskrift3"/>
      </w:pPr>
      <w:bookmarkStart w:id="2" w:name="_Toc359329993"/>
      <w:r>
        <w:t>Møteprotokoller:</w:t>
      </w:r>
      <w:bookmarkEnd w:id="2"/>
    </w:p>
    <w:p w:rsidR="00ED5339" w:rsidRPr="00ED5339" w:rsidRDefault="00ED5339" w:rsidP="00ED5339">
      <w:r>
        <w:t>Produseres i ESA. Kopi skrives ut og oppbevares på skolen (se nærmere under arkivserier)</w:t>
      </w:r>
    </w:p>
    <w:p w:rsidR="00A85021" w:rsidRDefault="00A85021" w:rsidP="00A85021">
      <w:pPr>
        <w:pStyle w:val="Listeavsnitt"/>
        <w:numPr>
          <w:ilvl w:val="0"/>
          <w:numId w:val="1"/>
        </w:numPr>
      </w:pPr>
      <w:r>
        <w:t>Samarbeidsutvalg – sak pr. år i ESA</w:t>
      </w:r>
    </w:p>
    <w:p w:rsidR="00A85021" w:rsidRDefault="00A85021" w:rsidP="00A85021">
      <w:pPr>
        <w:pStyle w:val="Listeavsnitt"/>
        <w:numPr>
          <w:ilvl w:val="0"/>
          <w:numId w:val="1"/>
        </w:numPr>
      </w:pPr>
      <w:r>
        <w:t>FAU</w:t>
      </w:r>
      <w:r w:rsidR="00ED5339">
        <w:t>/Foreldreråd</w:t>
      </w:r>
      <w:r>
        <w:t xml:space="preserve"> – sak pr. år i ESA</w:t>
      </w:r>
    </w:p>
    <w:p w:rsidR="00A85021" w:rsidRDefault="00ED5339" w:rsidP="0038342D">
      <w:pPr>
        <w:pStyle w:val="Listeavsnitt"/>
        <w:numPr>
          <w:ilvl w:val="0"/>
          <w:numId w:val="1"/>
        </w:numPr>
      </w:pPr>
      <w:r>
        <w:t>Evt. andre møter som vurderes som praktiske å ha i ESA</w:t>
      </w:r>
    </w:p>
    <w:p w:rsidR="0038342D" w:rsidRDefault="0038342D" w:rsidP="0038342D">
      <w:pPr>
        <w:pStyle w:val="Listeavsnitt"/>
        <w:numPr>
          <w:ilvl w:val="0"/>
          <w:numId w:val="1"/>
        </w:numPr>
      </w:pPr>
    </w:p>
    <w:p w:rsidR="00A85021" w:rsidRDefault="00A85021" w:rsidP="00FE71CD">
      <w:pPr>
        <w:pStyle w:val="Overskrift3"/>
      </w:pPr>
      <w:bookmarkStart w:id="3" w:name="_Toc359329994"/>
      <w:r>
        <w:t>Saker som krever saksbehandling/administrative saker</w:t>
      </w:r>
      <w:r w:rsidR="00253F4D">
        <w:t xml:space="preserve"> (ESA)</w:t>
      </w:r>
      <w:r>
        <w:t>:</w:t>
      </w:r>
      <w:bookmarkEnd w:id="3"/>
    </w:p>
    <w:p w:rsidR="00A85021" w:rsidRDefault="00A85021" w:rsidP="00A85021">
      <w:pPr>
        <w:pStyle w:val="Listeavsnitt"/>
        <w:numPr>
          <w:ilvl w:val="0"/>
          <w:numId w:val="2"/>
        </w:numPr>
      </w:pPr>
      <w:r>
        <w:t>Årsmelding – i sentral sak</w:t>
      </w:r>
    </w:p>
    <w:p w:rsidR="00A85021" w:rsidRDefault="00A85021" w:rsidP="00A85021">
      <w:pPr>
        <w:pStyle w:val="Listeavsnitt"/>
        <w:numPr>
          <w:ilvl w:val="0"/>
          <w:numId w:val="2"/>
        </w:numPr>
      </w:pPr>
      <w:proofErr w:type="spellStart"/>
      <w:r>
        <w:t>Budsjett-kommentar/-innspill</w:t>
      </w:r>
      <w:proofErr w:type="spellEnd"/>
      <w:r>
        <w:t xml:space="preserve"> – i sentral sak</w:t>
      </w:r>
    </w:p>
    <w:p w:rsidR="00A85021" w:rsidRDefault="00A85021" w:rsidP="00A85021">
      <w:pPr>
        <w:pStyle w:val="Listeavsnitt"/>
        <w:numPr>
          <w:ilvl w:val="0"/>
          <w:numId w:val="2"/>
        </w:numPr>
      </w:pPr>
      <w:r>
        <w:t>Økonomirapporter - i sentral sak</w:t>
      </w:r>
    </w:p>
    <w:p w:rsidR="00A85021" w:rsidRDefault="00A85021" w:rsidP="00A85021">
      <w:pPr>
        <w:pStyle w:val="Listeavsnitt"/>
        <w:numPr>
          <w:ilvl w:val="0"/>
          <w:numId w:val="2"/>
        </w:numPr>
      </w:pPr>
      <w:r>
        <w:t>Brev, notater som omhandler drift av skolen</w:t>
      </w:r>
    </w:p>
    <w:p w:rsidR="00A85021" w:rsidRDefault="000E60F0" w:rsidP="00A85021">
      <w:pPr>
        <w:pStyle w:val="Listeavsnitt"/>
        <w:numPr>
          <w:ilvl w:val="0"/>
          <w:numId w:val="3"/>
        </w:numPr>
      </w:pPr>
      <w:r>
        <w:t>Innstilling i tilsettingssaker</w:t>
      </w:r>
      <w:r w:rsidR="00A85021">
        <w:t xml:space="preserve"> </w:t>
      </w:r>
      <w:r>
        <w:t>(</w:t>
      </w:r>
      <w:r w:rsidR="00A85021">
        <w:t>tilsettingssaker vil som regel være sentralt opprettet)</w:t>
      </w:r>
      <w:r w:rsidR="00A85021" w:rsidRPr="00A85021">
        <w:t xml:space="preserve"> </w:t>
      </w:r>
    </w:p>
    <w:p w:rsidR="00ED5339" w:rsidRDefault="00ED5339" w:rsidP="00304F20">
      <w:pPr>
        <w:pStyle w:val="Listeavsnitt"/>
        <w:numPr>
          <w:ilvl w:val="0"/>
          <w:numId w:val="3"/>
        </w:numPr>
      </w:pPr>
      <w:r>
        <w:t>K</w:t>
      </w:r>
      <w:r w:rsidR="00A85021">
        <w:t>lagebehandling</w:t>
      </w:r>
      <w:r>
        <w:t>, for eksempel på vedtak om spesialundervisning mv</w:t>
      </w:r>
      <w:r w:rsidR="00A85021">
        <w:t xml:space="preserve"> </w:t>
      </w:r>
    </w:p>
    <w:p w:rsidR="00304F20" w:rsidRDefault="00304F20" w:rsidP="00304F20">
      <w:pPr>
        <w:pStyle w:val="Listeavsnitt"/>
        <w:numPr>
          <w:ilvl w:val="0"/>
          <w:numId w:val="3"/>
        </w:numPr>
      </w:pPr>
      <w:r>
        <w:t xml:space="preserve">Søknad om fritak fra skolegang/permisjoner </w:t>
      </w:r>
    </w:p>
    <w:p w:rsidR="000E60F0" w:rsidRDefault="000E60F0" w:rsidP="00304F20">
      <w:pPr>
        <w:pStyle w:val="Listeavsnitt"/>
        <w:numPr>
          <w:ilvl w:val="0"/>
          <w:numId w:val="3"/>
        </w:numPr>
      </w:pPr>
      <w:r>
        <w:t>Søknader om tilskudd og lignende, og svar på disse, for eksempel søknad om tilretteleggingstilskudd fra NAV</w:t>
      </w:r>
    </w:p>
    <w:p w:rsidR="000E60F0" w:rsidRDefault="000E60F0" w:rsidP="00304F20">
      <w:pPr>
        <w:pStyle w:val="Listeavsnitt"/>
        <w:numPr>
          <w:ilvl w:val="0"/>
          <w:numId w:val="3"/>
        </w:numPr>
      </w:pPr>
      <w:r>
        <w:t>Ansattes søknader om permisjoner og lignende – søknaden sendes Servicekontoret for registrering i ESA.</w:t>
      </w:r>
    </w:p>
    <w:p w:rsidR="000E60F0" w:rsidRDefault="000E60F0" w:rsidP="00304F20">
      <w:pPr>
        <w:pStyle w:val="Listeavsnitt"/>
        <w:numPr>
          <w:ilvl w:val="0"/>
          <w:numId w:val="3"/>
        </w:numPr>
      </w:pPr>
      <w:r>
        <w:t xml:space="preserve">Oppfølging av sykmeldte arbeidstakere – </w:t>
      </w:r>
      <w:proofErr w:type="spellStart"/>
      <w:r>
        <w:t>IA-oppfølging</w:t>
      </w:r>
      <w:proofErr w:type="spellEnd"/>
      <w:r>
        <w:t>.</w:t>
      </w:r>
    </w:p>
    <w:p w:rsidR="00A85021" w:rsidRDefault="00A85021" w:rsidP="00A85021"/>
    <w:p w:rsidR="00ED5339" w:rsidRDefault="00ED5339">
      <w:pPr>
        <w:spacing w:after="200" w:line="276" w:lineRule="auto"/>
      </w:pPr>
    </w:p>
    <w:p w:rsidR="00ED5339" w:rsidRDefault="00ED5339">
      <w:pPr>
        <w:spacing w:after="200" w:line="276" w:lineRule="auto"/>
      </w:pPr>
      <w:r>
        <w:br w:type="page"/>
      </w:r>
    </w:p>
    <w:p w:rsidR="00ED5339" w:rsidRDefault="00ED5339" w:rsidP="00ED5339">
      <w:pPr>
        <w:pStyle w:val="Overskrift1"/>
        <w:rPr>
          <w:rFonts w:ascii="Verdana" w:hAnsi="Verdana" w:cs="Arial"/>
          <w:color w:val="4A5A80"/>
          <w:sz w:val="15"/>
          <w:szCs w:val="15"/>
        </w:rPr>
      </w:pPr>
      <w:bookmarkStart w:id="4" w:name="_Toc359329995"/>
      <w:r>
        <w:rPr>
          <w:rFonts w:cs="Arial"/>
        </w:rPr>
        <w:lastRenderedPageBreak/>
        <w:t>Arkivinstruks for Grunnskoler</w:t>
      </w:r>
      <w:bookmarkEnd w:id="4"/>
    </w:p>
    <w:p w:rsidR="00E255BE" w:rsidRDefault="00ED5339" w:rsidP="00E255BE">
      <w:pPr>
        <w:pStyle w:val="Overskrift2"/>
      </w:pPr>
      <w:bookmarkStart w:id="5" w:name="_Toc359329996"/>
      <w:r>
        <w:t>Organisering:</w:t>
      </w:r>
      <w:bookmarkEnd w:id="5"/>
    </w:p>
    <w:p w:rsidR="00ED5339" w:rsidRDefault="00ED5339" w:rsidP="00E255BE">
      <w:r>
        <w:t>Skolene i Skaun kommune er organisert som egne enheter</w:t>
      </w:r>
      <w:r w:rsidR="000E60F0">
        <w:t>, og</w:t>
      </w:r>
      <w:r>
        <w:t xml:space="preserve"> er direkte underlagt rådmannen. </w:t>
      </w:r>
    </w:p>
    <w:p w:rsidR="00225C95" w:rsidRDefault="00225C95" w:rsidP="00E255BE">
      <w:r>
        <w:t>Enhetsleder har ansvaret for arkiv på egen enhet.</w:t>
      </w:r>
    </w:p>
    <w:p w:rsidR="0038342D" w:rsidRDefault="0038342D" w:rsidP="00E255BE">
      <w:pPr>
        <w:pStyle w:val="Overskrift2"/>
      </w:pPr>
      <w:bookmarkStart w:id="6" w:name="_Toc359329997"/>
    </w:p>
    <w:p w:rsidR="00E255BE" w:rsidRDefault="00ED5339" w:rsidP="00E255BE">
      <w:pPr>
        <w:pStyle w:val="Overskrift2"/>
      </w:pPr>
      <w:r>
        <w:t>Lovverk:</w:t>
      </w:r>
      <w:bookmarkEnd w:id="6"/>
    </w:p>
    <w:p w:rsidR="00ED5339" w:rsidRDefault="00ED5339" w:rsidP="00ED5339">
      <w:r>
        <w:t>Det viktigste lovverket som påvirker arkivarbeidet i grunnskolen er Lov om arkiv av 1992 og forskrift om offentlige arkiv av 1998 (Arkivloven med forskrifter). Videre har vi Forvaltningsloven, Offentlighetsloven, Personopplysningsloven og Opplæringsloven. Disse lovene danner d</w:t>
      </w:r>
      <w:r w:rsidR="0038342D">
        <w:t xml:space="preserve">et juridiske grunnlaget for </w:t>
      </w:r>
      <w:r>
        <w:t xml:space="preserve">grunnskolens informasjonshåndtering. </w:t>
      </w:r>
    </w:p>
    <w:p w:rsidR="00ED5339" w:rsidRDefault="00ED5339" w:rsidP="00ED5339"/>
    <w:p w:rsidR="00E255BE" w:rsidRDefault="00ED5339" w:rsidP="00E255BE">
      <w:pPr>
        <w:pStyle w:val="Overskrift2"/>
      </w:pPr>
      <w:bookmarkStart w:id="7" w:name="_Toc359329998"/>
      <w:r>
        <w:t>1. Daglige post- og arkivrutiner</w:t>
      </w:r>
      <w:bookmarkEnd w:id="7"/>
    </w:p>
    <w:p w:rsidR="00ED5339" w:rsidRDefault="00ED5339" w:rsidP="00E255BE">
      <w:r>
        <w:t xml:space="preserve">Det er de daglige post- og arkivbehandlingsrutinene som legger grunnlaget for om grunnskolen skal kunne etterleve kravene som lovverket og offentligheten/allmennheten stiller til dokumentasjon og informasjon. </w:t>
      </w:r>
    </w:p>
    <w:p w:rsidR="00ED5339" w:rsidRDefault="00ED5339" w:rsidP="00ED5339">
      <w:r>
        <w:t xml:space="preserve">Rutinene nedenfor er basert på arkivloven med forskrifter og særlover for ansvarsområdet. Rutinene tar utgangspunkt i den kommunale hverdagen. </w:t>
      </w:r>
    </w:p>
    <w:p w:rsidR="00ED5339" w:rsidRDefault="00ED5339" w:rsidP="00ED5339">
      <w:r>
        <w:t xml:space="preserve">Skaun kommune er definert som et organ med en journalenhet. Kommunen har sentralt saksarkiv, personalarkiv, hjemmelsarkiv og desentraliserte spesialarkiv. </w:t>
      </w:r>
    </w:p>
    <w:p w:rsidR="00ED5339" w:rsidRPr="00ED5339" w:rsidRDefault="00ED5339" w:rsidP="00ED5339">
      <w:pPr>
        <w:numPr>
          <w:ilvl w:val="0"/>
          <w:numId w:val="7"/>
        </w:numPr>
        <w:ind w:left="600"/>
        <w:rPr>
          <w:rFonts w:cs="Times New Roman"/>
          <w:color w:val="000000"/>
          <w:szCs w:val="24"/>
        </w:rPr>
      </w:pPr>
      <w:r>
        <w:rPr>
          <w:rFonts w:cs="Times New Roman"/>
          <w:color w:val="000000"/>
          <w:szCs w:val="24"/>
        </w:rPr>
        <w:t>Skaun</w:t>
      </w:r>
      <w:r w:rsidRPr="00ED5339">
        <w:rPr>
          <w:rFonts w:cs="Times New Roman"/>
          <w:color w:val="000000"/>
          <w:szCs w:val="24"/>
        </w:rPr>
        <w:t xml:space="preserve"> kommune skal ha desentraliserte postmottak. </w:t>
      </w:r>
    </w:p>
    <w:p w:rsidR="00ED5339" w:rsidRPr="00ED5339" w:rsidRDefault="00ED5339" w:rsidP="00ED5339">
      <w:pPr>
        <w:numPr>
          <w:ilvl w:val="0"/>
          <w:numId w:val="7"/>
        </w:numPr>
        <w:ind w:left="600"/>
        <w:rPr>
          <w:rFonts w:cs="Times New Roman"/>
          <w:color w:val="000000"/>
          <w:szCs w:val="24"/>
        </w:rPr>
      </w:pPr>
      <w:r>
        <w:rPr>
          <w:rFonts w:cs="Times New Roman"/>
          <w:color w:val="000000"/>
          <w:szCs w:val="24"/>
        </w:rPr>
        <w:t>Skaun</w:t>
      </w:r>
      <w:r w:rsidRPr="00ED5339">
        <w:rPr>
          <w:rFonts w:cs="Times New Roman"/>
          <w:color w:val="000000"/>
          <w:szCs w:val="24"/>
        </w:rPr>
        <w:t xml:space="preserve"> kommune, inkl. alle ytre enheter skal bruke </w:t>
      </w:r>
      <w:r>
        <w:rPr>
          <w:rFonts w:cs="Times New Roman"/>
          <w:color w:val="000000"/>
          <w:szCs w:val="24"/>
        </w:rPr>
        <w:t>ESA</w:t>
      </w:r>
      <w:r w:rsidRPr="00ED5339">
        <w:rPr>
          <w:rFonts w:cs="Times New Roman"/>
          <w:color w:val="000000"/>
          <w:szCs w:val="24"/>
        </w:rPr>
        <w:t xml:space="preserve"> til registrering av post og til saksbehandling for saker som ikke inneholder personopplysninger og registreres i egne fagsystem. </w:t>
      </w:r>
    </w:p>
    <w:p w:rsidR="00ED5339" w:rsidRPr="00ED5339" w:rsidRDefault="00ED5339" w:rsidP="00ED5339">
      <w:pPr>
        <w:pStyle w:val="NormalWeb"/>
        <w:numPr>
          <w:ilvl w:val="0"/>
          <w:numId w:val="7"/>
        </w:numPr>
        <w:spacing w:before="0" w:beforeAutospacing="0" w:after="120" w:afterAutospacing="0"/>
        <w:ind w:left="600"/>
        <w:rPr>
          <w:color w:val="000000"/>
        </w:rPr>
      </w:pPr>
      <w:r w:rsidRPr="00ED5339">
        <w:rPr>
          <w:color w:val="000000"/>
        </w:rPr>
        <w:t xml:space="preserve">Sentralt arkiv skal journalføre all inngående post i </w:t>
      </w:r>
      <w:r>
        <w:rPr>
          <w:color w:val="000000"/>
        </w:rPr>
        <w:t>ESA</w:t>
      </w:r>
      <w:r w:rsidRPr="00ED5339">
        <w:rPr>
          <w:color w:val="000000"/>
        </w:rPr>
        <w:t xml:space="preserve">. </w:t>
      </w:r>
    </w:p>
    <w:p w:rsidR="00ED5339" w:rsidRPr="00ED5339" w:rsidRDefault="00ED5339" w:rsidP="00ED5339">
      <w:pPr>
        <w:numPr>
          <w:ilvl w:val="0"/>
          <w:numId w:val="7"/>
        </w:numPr>
        <w:ind w:left="600"/>
        <w:rPr>
          <w:rFonts w:cs="Times New Roman"/>
          <w:color w:val="000000"/>
          <w:szCs w:val="24"/>
        </w:rPr>
      </w:pPr>
      <w:r>
        <w:rPr>
          <w:rFonts w:cs="Times New Roman"/>
          <w:color w:val="000000"/>
          <w:szCs w:val="24"/>
        </w:rPr>
        <w:t>Enhetene</w:t>
      </w:r>
      <w:r w:rsidRPr="00ED5339">
        <w:rPr>
          <w:rFonts w:cs="Times New Roman"/>
          <w:color w:val="000000"/>
          <w:szCs w:val="24"/>
        </w:rPr>
        <w:t xml:space="preserve"> skal være arkivskapere for de spesialseriene som arkivoversikten viser og føre postjournal for korrespondanse som blir arkivlagt i disse.</w:t>
      </w:r>
    </w:p>
    <w:p w:rsidR="00ED5339" w:rsidRDefault="00ED5339" w:rsidP="0038342D">
      <w:pPr>
        <w:pStyle w:val="NormalWeb"/>
        <w:spacing w:before="0" w:beforeAutospacing="0" w:after="120" w:afterAutospacing="0"/>
        <w:rPr>
          <w:color w:val="000000"/>
        </w:rPr>
      </w:pPr>
      <w:r w:rsidRPr="00ED5339">
        <w:rPr>
          <w:color w:val="000000"/>
        </w:rPr>
        <w:t xml:space="preserve">Kommunens arkivleder er arkivfaglig leder for sentralt arkiv. Personale med ansvar for arkivforvaltning er tilsluttet arkivtjenesten i kommunen. Arkivleder har et overordnet faglig ansvar for alle personer som har ansvar for dokumenthåndteringen i kommunen, dvs. administrative ledere, saksbehandlere og arkivpersonale </w:t>
      </w:r>
    </w:p>
    <w:p w:rsidR="00ED5339" w:rsidRPr="00ED5339" w:rsidRDefault="00ED5339" w:rsidP="00ED5339">
      <w:pPr>
        <w:pStyle w:val="NormalWeb"/>
        <w:spacing w:before="0" w:beforeAutospacing="0" w:after="0" w:afterAutospacing="0"/>
        <w:rPr>
          <w:color w:val="000000"/>
        </w:rPr>
      </w:pPr>
    </w:p>
    <w:p w:rsidR="00ED5339" w:rsidRDefault="00ED5339" w:rsidP="00ED5339">
      <w:r>
        <w:rPr>
          <w:b/>
          <w:bCs/>
        </w:rPr>
        <w:t>1.1. Mottak og fordeling av post:</w:t>
      </w:r>
      <w:r>
        <w:br/>
        <w:t>Post som blir sendt/levert til kommu</w:t>
      </w:r>
      <w:r w:rsidR="000E60F0">
        <w:t>nen blir sortert i servicekontoret</w:t>
      </w:r>
      <w:r>
        <w:t xml:space="preserve">. Post direkte sendt til enhetene skal arkivvurderes på lik linje i </w:t>
      </w:r>
      <w:proofErr w:type="spellStart"/>
      <w:r>
        <w:t>hht</w:t>
      </w:r>
      <w:proofErr w:type="spellEnd"/>
      <w:r>
        <w:t xml:space="preserve"> arkivverdig og </w:t>
      </w:r>
      <w:proofErr w:type="spellStart"/>
      <w:r>
        <w:t>arkivuverdig</w:t>
      </w:r>
      <w:proofErr w:type="spellEnd"/>
      <w:r>
        <w:t xml:space="preserve"> post. </w:t>
      </w:r>
    </w:p>
    <w:p w:rsidR="00ED5339" w:rsidRDefault="00ED5339" w:rsidP="00ED5339">
      <w:r>
        <w:t xml:space="preserve">E-post og </w:t>
      </w:r>
      <w:proofErr w:type="spellStart"/>
      <w:r>
        <w:t>telefax</w:t>
      </w:r>
      <w:proofErr w:type="spellEnd"/>
      <w:r>
        <w:t xml:space="preserve"> skal behandles på lik måte som annen post. </w:t>
      </w:r>
    </w:p>
    <w:p w:rsidR="0038342D" w:rsidRDefault="0038342D" w:rsidP="00ED5339"/>
    <w:p w:rsidR="00ED5339" w:rsidRDefault="00ED5339" w:rsidP="00ED5339">
      <w:r>
        <w:rPr>
          <w:b/>
          <w:bCs/>
        </w:rPr>
        <w:t>1.2 Åpning, sortering og arkivavgrensning av inngående post:</w:t>
      </w:r>
      <w:r>
        <w:br/>
        <w:t xml:space="preserve">Posten åpnes og sorteres i arkivverdig- (sakspost) og </w:t>
      </w:r>
      <w:proofErr w:type="spellStart"/>
      <w:r>
        <w:t>arkivuverdig</w:t>
      </w:r>
      <w:proofErr w:type="spellEnd"/>
      <w:r>
        <w:t xml:space="preserve"> post (informasjonspost). </w:t>
      </w:r>
    </w:p>
    <w:p w:rsidR="00ED5339" w:rsidRDefault="00ED5339" w:rsidP="00ED5339">
      <w:r>
        <w:lastRenderedPageBreak/>
        <w:t xml:space="preserve">Som </w:t>
      </w:r>
      <w:proofErr w:type="spellStart"/>
      <w:r>
        <w:rPr>
          <w:b/>
          <w:bCs/>
        </w:rPr>
        <w:t>arkivuverdig</w:t>
      </w:r>
      <w:proofErr w:type="spellEnd"/>
      <w:r>
        <w:t xml:space="preserve"> post regner vi trykksaker, offentlige publikasjoner, rundskriv, utskrifter, kopier fra andre organ og annet mangfoldiggjort materiale som ikke fører til saksbehandling eller er viktig som dokumentasjon. Informasjonsposten skal holdes atskilt fra arkivet. </w:t>
      </w:r>
    </w:p>
    <w:p w:rsidR="00ED5339" w:rsidRDefault="00ED5339" w:rsidP="00ED5339"/>
    <w:p w:rsidR="00ED5339" w:rsidRDefault="00ED5339" w:rsidP="00ED5339">
      <w:r>
        <w:t xml:space="preserve">Som </w:t>
      </w:r>
      <w:r>
        <w:rPr>
          <w:b/>
          <w:bCs/>
        </w:rPr>
        <w:t>arkivverdig</w:t>
      </w:r>
      <w:r>
        <w:t xml:space="preserve"> post regner vi post som blir gjenstand for saksbehandling (saksdokumenter etter offentlighetsloven) og annen post som inneholder vesentlig dokumentasjon. Saksposten går til stempling og journalføring. </w:t>
      </w:r>
    </w:p>
    <w:p w:rsidR="00ED5339" w:rsidRDefault="000E60F0" w:rsidP="00ED5339">
      <w:r>
        <w:t>Regninger/</w:t>
      </w:r>
      <w:r w:rsidR="00ED5339">
        <w:t>fakturaer skal gå direkte til Servicekontoret for skanning.</w:t>
      </w:r>
    </w:p>
    <w:p w:rsidR="00ED5339" w:rsidRDefault="00ED5339" w:rsidP="00ED5339"/>
    <w:p w:rsidR="00ED5339" w:rsidRDefault="00ED5339" w:rsidP="00ED5339">
      <w:r>
        <w:rPr>
          <w:b/>
          <w:bCs/>
        </w:rPr>
        <w:t>1.3 Stempling og Journalføring av inngående post:</w:t>
      </w:r>
      <w:r>
        <w:br/>
        <w:t xml:space="preserve">All inngående sakspost vedr. elever skal journalføres i manuell postjournal og journalopplysningene skal overføres journalstempelet på dokumentet. </w:t>
      </w:r>
    </w:p>
    <w:p w:rsidR="00ED5339" w:rsidRDefault="00ED5339" w:rsidP="00ED5339">
      <w:pPr>
        <w:spacing w:before="120" w:line="300" w:lineRule="atLeast"/>
        <w:rPr>
          <w:rFonts w:cs="Times New Roman"/>
          <w:color w:val="000000"/>
          <w:szCs w:val="24"/>
        </w:rPr>
      </w:pPr>
      <w:r>
        <w:rPr>
          <w:color w:val="000000"/>
        </w:rPr>
        <w:t>Saker som behandles sentralt, f.eks. klagebehandling på spesialpedagogiske</w:t>
      </w:r>
      <w:r w:rsidR="00E255BE">
        <w:rPr>
          <w:color w:val="000000"/>
        </w:rPr>
        <w:t xml:space="preserve"> tiltak</w:t>
      </w:r>
      <w:r w:rsidR="000E60F0">
        <w:rPr>
          <w:color w:val="000000"/>
        </w:rPr>
        <w:t>,</w:t>
      </w:r>
      <w:r w:rsidR="00E255BE">
        <w:rPr>
          <w:color w:val="000000"/>
        </w:rPr>
        <w:t xml:space="preserve"> skal journalføres i ESA og arkiveres sentralt i saksarkiv. Kopi</w:t>
      </w:r>
      <w:r>
        <w:rPr>
          <w:color w:val="000000"/>
        </w:rPr>
        <w:t xml:space="preserve"> skal arkiveres på elevmappe ute på skolen. </w:t>
      </w:r>
    </w:p>
    <w:p w:rsidR="00ED5339" w:rsidRDefault="00ED5339" w:rsidP="00ED5339">
      <w:pPr>
        <w:spacing w:before="120" w:line="300" w:lineRule="atLeast"/>
        <w:rPr>
          <w:color w:val="000000"/>
        </w:rPr>
      </w:pPr>
      <w:r>
        <w:rPr>
          <w:color w:val="000000"/>
        </w:rPr>
        <w:t xml:space="preserve">Sakspost vedr. emne SKAL journalføres sentralt i </w:t>
      </w:r>
      <w:r w:rsidR="000E60F0">
        <w:rPr>
          <w:color w:val="000000"/>
        </w:rPr>
        <w:t>ESA</w:t>
      </w:r>
      <w:r>
        <w:rPr>
          <w:color w:val="000000"/>
        </w:rPr>
        <w:t xml:space="preserve">. </w:t>
      </w:r>
    </w:p>
    <w:p w:rsidR="0038342D" w:rsidRDefault="0038342D" w:rsidP="00ED5339">
      <w:pPr>
        <w:spacing w:before="120" w:line="300" w:lineRule="atLeast"/>
        <w:rPr>
          <w:color w:val="000000"/>
        </w:rPr>
      </w:pPr>
    </w:p>
    <w:p w:rsidR="00E255BE" w:rsidRDefault="00ED5339" w:rsidP="00E255BE">
      <w:r>
        <w:rPr>
          <w:b/>
          <w:bCs/>
        </w:rPr>
        <w:t>1.4 Journalføring og ekspedering av utgående post:</w:t>
      </w:r>
      <w:r>
        <w:br/>
        <w:t>All utgående sakspost vedr. elever skal journalføres i manuell postjournal og journalopplysningene skal registreres i dokumentet.</w:t>
      </w:r>
      <w:r>
        <w:br/>
        <w:t>Før utsending av utgående brev skal det kopieres et arkiveksemplar for arkivlegging i saksmappen</w:t>
      </w:r>
      <w:r w:rsidR="000E60F0">
        <w:t>.</w:t>
      </w:r>
      <w:r w:rsidR="000E60F0">
        <w:br/>
        <w:t xml:space="preserve">Saker som behandles sentralt, </w:t>
      </w:r>
      <w:r>
        <w:t xml:space="preserve">skal journalføres i </w:t>
      </w:r>
      <w:r w:rsidR="00E255BE">
        <w:t>ESA og arkiveres sentralt i saksarkiv. Kopi legges i elevmappe på enheten.</w:t>
      </w:r>
    </w:p>
    <w:p w:rsidR="00ED5339" w:rsidRDefault="00E255BE" w:rsidP="00E255BE">
      <w:r>
        <w:t xml:space="preserve"> </w:t>
      </w:r>
      <w:r w:rsidR="00ED5339">
        <w:t xml:space="preserve">Opplysninger som er unntatt offentlighet skal aldri sendes med </w:t>
      </w:r>
      <w:proofErr w:type="spellStart"/>
      <w:r w:rsidR="00ED5339">
        <w:t>telefax</w:t>
      </w:r>
      <w:proofErr w:type="spellEnd"/>
      <w:r w:rsidR="00ED5339">
        <w:t xml:space="preserve">. </w:t>
      </w:r>
    </w:p>
    <w:p w:rsidR="00E255BE" w:rsidRDefault="00E255BE" w:rsidP="00E255BE">
      <w:pPr>
        <w:rPr>
          <w:rFonts w:cs="Times New Roman"/>
          <w:szCs w:val="24"/>
        </w:rPr>
      </w:pPr>
    </w:p>
    <w:p w:rsidR="00ED5339" w:rsidRDefault="00ED5339" w:rsidP="00E255BE">
      <w:r>
        <w:rPr>
          <w:b/>
          <w:bCs/>
        </w:rPr>
        <w:t>1.5 Saksbehandling:</w:t>
      </w:r>
      <w:r>
        <w:br/>
        <w:t xml:space="preserve">Saksbehandlerne spiller en viktig rolle for at arkivet skal fungere som en oppdatert og effektiv informasjonsbase. Saksbehandlerne er ansvarlig for at dokumentene de jobber med blir journalførte og arkivlagte. </w:t>
      </w:r>
    </w:p>
    <w:p w:rsidR="00ED5339" w:rsidRDefault="00ED5339" w:rsidP="00E255BE">
      <w:r>
        <w:t xml:space="preserve">I </w:t>
      </w:r>
      <w:proofErr w:type="spellStart"/>
      <w:r>
        <w:t>hht</w:t>
      </w:r>
      <w:proofErr w:type="spellEnd"/>
      <w:r>
        <w:t xml:space="preserve">. arkivforskriftens § 4-9 skal det utarbeides klare regler på hvem som har tilgang til arkivmateriale og hvordan materialet skal håndteres på hver </w:t>
      </w:r>
      <w:r w:rsidR="0038342D">
        <w:t>enhet</w:t>
      </w:r>
      <w:r>
        <w:t>.</w:t>
      </w:r>
      <w:r>
        <w:br/>
        <w:t xml:space="preserve">Ved utlån av elevmapper skal lånekort brukes. </w:t>
      </w:r>
    </w:p>
    <w:p w:rsidR="00E255BE" w:rsidRDefault="00E255BE" w:rsidP="00E255BE"/>
    <w:p w:rsidR="00ED5339" w:rsidRDefault="00ED5339" w:rsidP="00E255BE">
      <w:r>
        <w:rPr>
          <w:b/>
          <w:bCs/>
        </w:rPr>
        <w:t>1.6 Saksavslutning og arkivlegging:</w:t>
      </w:r>
      <w:r>
        <w:br/>
        <w:t xml:space="preserve">I </w:t>
      </w:r>
      <w:r w:rsidR="00E255BE">
        <w:t>Skaun</w:t>
      </w:r>
      <w:r>
        <w:t xml:space="preserve"> kommune skal det kun være 1 mappe pr. elev som skal inneholder alt som dokumenterer saksbehandling og vedtak knyttet til vedkommende person. </w:t>
      </w:r>
    </w:p>
    <w:p w:rsidR="00ED5339" w:rsidRDefault="00ED5339" w:rsidP="00ED5339">
      <w:pPr>
        <w:spacing w:before="120" w:line="300" w:lineRule="atLeast"/>
        <w:rPr>
          <w:rFonts w:cs="Times New Roman"/>
          <w:color w:val="000000"/>
          <w:szCs w:val="24"/>
        </w:rPr>
      </w:pPr>
      <w:r>
        <w:rPr>
          <w:color w:val="000000"/>
        </w:rPr>
        <w:t xml:space="preserve">Saker som saksbehandles sentralt </w:t>
      </w:r>
      <w:r w:rsidR="0038342D">
        <w:rPr>
          <w:color w:val="000000"/>
        </w:rPr>
        <w:t xml:space="preserve">(i ESA) </w:t>
      </w:r>
      <w:r>
        <w:rPr>
          <w:color w:val="000000"/>
        </w:rPr>
        <w:t xml:space="preserve">og går på tiltak for eleven, arkiveres </w:t>
      </w:r>
      <w:r w:rsidR="0038342D">
        <w:rPr>
          <w:color w:val="000000"/>
        </w:rPr>
        <w:t xml:space="preserve">sentralt, men med kopi </w:t>
      </w:r>
      <w:r>
        <w:rPr>
          <w:color w:val="000000"/>
        </w:rPr>
        <w:t>på elevmappen ute på enhetene. For saker som saksbehandles sentralt og går på tiltak for elever som ikke går i kommunale skoler i</w:t>
      </w:r>
      <w:r w:rsidR="0038342D">
        <w:rPr>
          <w:color w:val="000000"/>
        </w:rPr>
        <w:t xml:space="preserve"> Skaun,</w:t>
      </w:r>
      <w:r>
        <w:rPr>
          <w:color w:val="000000"/>
        </w:rPr>
        <w:t xml:space="preserve"> skal det opprettes </w:t>
      </w:r>
      <w:r w:rsidR="00E255BE">
        <w:rPr>
          <w:color w:val="000000"/>
        </w:rPr>
        <w:t>egen sak i ESA</w:t>
      </w:r>
      <w:r>
        <w:rPr>
          <w:color w:val="000000"/>
        </w:rPr>
        <w:t xml:space="preserve"> pr. elev</w:t>
      </w:r>
      <w:r w:rsidR="00E255BE">
        <w:rPr>
          <w:color w:val="000000"/>
        </w:rPr>
        <w:t xml:space="preserve">, og </w:t>
      </w:r>
      <w:r>
        <w:rPr>
          <w:color w:val="000000"/>
        </w:rPr>
        <w:t xml:space="preserve">arkiveres </w:t>
      </w:r>
      <w:r w:rsidR="0038342D">
        <w:rPr>
          <w:color w:val="000000"/>
        </w:rPr>
        <w:t>s</w:t>
      </w:r>
      <w:r>
        <w:rPr>
          <w:color w:val="000000"/>
        </w:rPr>
        <w:t xml:space="preserve">entralt. </w:t>
      </w:r>
    </w:p>
    <w:p w:rsidR="00ED5339" w:rsidRDefault="00ED5339" w:rsidP="00ED5339">
      <w:pPr>
        <w:spacing w:before="120" w:line="300" w:lineRule="atLeast"/>
        <w:rPr>
          <w:color w:val="000000"/>
        </w:rPr>
      </w:pPr>
      <w:r>
        <w:rPr>
          <w:color w:val="000000"/>
        </w:rPr>
        <w:lastRenderedPageBreak/>
        <w:t>Saker som saksbehandles sentralt og ikke går på tiltak for eleven</w:t>
      </w:r>
      <w:r w:rsidR="000E60F0">
        <w:rPr>
          <w:color w:val="000000"/>
        </w:rPr>
        <w:t>,</w:t>
      </w:r>
      <w:r>
        <w:rPr>
          <w:color w:val="000000"/>
        </w:rPr>
        <w:t xml:space="preserve"> f.eks. saker om kretsordning i skolen, skal arkiveres i saksarkivet med kopi på elevmappen. </w:t>
      </w:r>
    </w:p>
    <w:p w:rsidR="00ED5339" w:rsidRDefault="00ED5339" w:rsidP="00ED5339">
      <w:pPr>
        <w:spacing w:before="120" w:line="300" w:lineRule="atLeast"/>
        <w:rPr>
          <w:color w:val="000000"/>
        </w:rPr>
      </w:pPr>
      <w:r>
        <w:rPr>
          <w:color w:val="000000"/>
        </w:rPr>
        <w:t xml:space="preserve">Dokumentasjon i elevmappene skal ikke plukkes/sorteres ut før arkivering, verken av foreldre eller personalet. </w:t>
      </w:r>
    </w:p>
    <w:p w:rsidR="00ED5339" w:rsidRDefault="00ED5339" w:rsidP="00ED5339">
      <w:pPr>
        <w:spacing w:before="120" w:line="300" w:lineRule="atLeast"/>
        <w:rPr>
          <w:color w:val="000000"/>
        </w:rPr>
      </w:pPr>
      <w:r>
        <w:rPr>
          <w:color w:val="000000"/>
        </w:rPr>
        <w:t xml:space="preserve">Ved overgang mellom barneskole og ungdomsskole eller annen grunnskole innenfor kommunen, skal mappa følge eleven. Det må i disse tilfeller føres overføringslister som underskrives av både avleverende og </w:t>
      </w:r>
      <w:proofErr w:type="spellStart"/>
      <w:r>
        <w:rPr>
          <w:color w:val="000000"/>
        </w:rPr>
        <w:t>motta</w:t>
      </w:r>
      <w:r w:rsidR="000E60F0">
        <w:rPr>
          <w:color w:val="000000"/>
        </w:rPr>
        <w:t>k</w:t>
      </w:r>
      <w:r>
        <w:rPr>
          <w:color w:val="000000"/>
        </w:rPr>
        <w:t>ende</w:t>
      </w:r>
      <w:proofErr w:type="spellEnd"/>
      <w:r>
        <w:rPr>
          <w:color w:val="000000"/>
        </w:rPr>
        <w:t xml:space="preserve"> skole. </w:t>
      </w:r>
    </w:p>
    <w:p w:rsidR="00ED5339" w:rsidRDefault="00ED5339" w:rsidP="00ED5339">
      <w:pPr>
        <w:spacing w:before="120" w:line="300" w:lineRule="atLeast"/>
        <w:rPr>
          <w:color w:val="000000"/>
        </w:rPr>
      </w:pPr>
      <w:proofErr w:type="spellStart"/>
      <w:r>
        <w:rPr>
          <w:color w:val="000000"/>
        </w:rPr>
        <w:t>Disiplinærsaker</w:t>
      </w:r>
      <w:proofErr w:type="spellEnd"/>
      <w:r>
        <w:rPr>
          <w:color w:val="000000"/>
        </w:rPr>
        <w:t xml:space="preserve"> skal ikke overføres til annen skole så fremt ikke dette er grunnlaget for flyttingen. </w:t>
      </w:r>
      <w:proofErr w:type="spellStart"/>
      <w:r>
        <w:rPr>
          <w:color w:val="000000"/>
        </w:rPr>
        <w:t>Disiplinærsakene</w:t>
      </w:r>
      <w:proofErr w:type="spellEnd"/>
      <w:r>
        <w:rPr>
          <w:color w:val="000000"/>
        </w:rPr>
        <w:t xml:space="preserve"> skal kasseres etter en viss tid - dvs. når saken ikke lenger er å betrakte som rettslig dokumentasjon. Sakene bør vurderes ved overgang til ny skole og ved avlevering til internt depot. </w:t>
      </w:r>
    </w:p>
    <w:p w:rsidR="00ED5339" w:rsidRDefault="00ED5339" w:rsidP="00ED5339">
      <w:pPr>
        <w:spacing w:before="120" w:line="300" w:lineRule="atLeast"/>
        <w:rPr>
          <w:color w:val="000000"/>
        </w:rPr>
      </w:pPr>
      <w:r>
        <w:rPr>
          <w:color w:val="000000"/>
        </w:rPr>
        <w:t xml:space="preserve">For at disse sakene som er vurdert og har bevaringsverdi ikke skal komme på avveie skal </w:t>
      </w:r>
      <w:proofErr w:type="spellStart"/>
      <w:r>
        <w:rPr>
          <w:color w:val="000000"/>
        </w:rPr>
        <w:t>disiplinærsakene</w:t>
      </w:r>
      <w:proofErr w:type="spellEnd"/>
      <w:r>
        <w:rPr>
          <w:color w:val="000000"/>
        </w:rPr>
        <w:t xml:space="preserve"> legges i en forseglet konvolutt som skal følge mappa ved overgang til ny skole og videre til depot. </w:t>
      </w:r>
    </w:p>
    <w:p w:rsidR="00ED5339" w:rsidRDefault="00ED5339" w:rsidP="00ED5339">
      <w:pPr>
        <w:spacing w:before="120" w:line="300" w:lineRule="atLeast"/>
        <w:rPr>
          <w:color w:val="000000"/>
        </w:rPr>
      </w:pPr>
      <w:r>
        <w:rPr>
          <w:color w:val="000000"/>
        </w:rPr>
        <w:t>Når elevene avslutter grunnskolen eller flytter ut av kommunen</w:t>
      </w:r>
      <w:r w:rsidR="000E60F0">
        <w:rPr>
          <w:color w:val="000000"/>
        </w:rPr>
        <w:t>,</w:t>
      </w:r>
      <w:r>
        <w:rPr>
          <w:color w:val="000000"/>
        </w:rPr>
        <w:t xml:space="preserve"> skal mappene ryddes og legges i det passive arkivet. </w:t>
      </w:r>
    </w:p>
    <w:p w:rsidR="00ED5339" w:rsidRDefault="00ED5339" w:rsidP="00ED5339">
      <w:pPr>
        <w:spacing w:before="120" w:line="300" w:lineRule="atLeast"/>
        <w:rPr>
          <w:color w:val="000000"/>
        </w:rPr>
      </w:pPr>
      <w:r>
        <w:rPr>
          <w:color w:val="000000"/>
        </w:rPr>
        <w:t>Mapper som skal avleveres internt depot for bevaring</w:t>
      </w:r>
      <w:r w:rsidR="003017F2">
        <w:rPr>
          <w:color w:val="000000"/>
        </w:rPr>
        <w:t>,</w:t>
      </w:r>
      <w:r>
        <w:rPr>
          <w:color w:val="000000"/>
        </w:rPr>
        <w:t xml:space="preserve"> er mapper for elever som har fått spesial oppfølging i løpet av skoletiden. </w:t>
      </w:r>
    </w:p>
    <w:p w:rsidR="00ED5339" w:rsidRDefault="00ED5339" w:rsidP="00ED5339">
      <w:pPr>
        <w:spacing w:before="120" w:line="300" w:lineRule="atLeast"/>
        <w:rPr>
          <w:color w:val="000000"/>
        </w:rPr>
      </w:pPr>
      <w:r>
        <w:rPr>
          <w:color w:val="000000"/>
        </w:rPr>
        <w:t xml:space="preserve">Arkivet periodiseres i </w:t>
      </w:r>
      <w:proofErr w:type="spellStart"/>
      <w:r>
        <w:rPr>
          <w:color w:val="000000"/>
        </w:rPr>
        <w:t>hht</w:t>
      </w:r>
      <w:proofErr w:type="spellEnd"/>
      <w:r>
        <w:rPr>
          <w:color w:val="000000"/>
        </w:rPr>
        <w:t xml:space="preserve"> rutiner i pkt. 3.2. </w:t>
      </w:r>
    </w:p>
    <w:p w:rsidR="00E255BE" w:rsidRDefault="00E255BE" w:rsidP="00ED5339">
      <w:pPr>
        <w:spacing w:before="120" w:line="300" w:lineRule="atLeast"/>
        <w:rPr>
          <w:color w:val="000000"/>
        </w:rPr>
      </w:pPr>
    </w:p>
    <w:p w:rsidR="00ED5339" w:rsidRPr="00E255BE" w:rsidRDefault="003017F2" w:rsidP="00211D3F">
      <w:pPr>
        <w:pStyle w:val="Overskrift2"/>
      </w:pPr>
      <w:bookmarkStart w:id="8" w:name="_Toc359329999"/>
      <w:r>
        <w:t>2. Grunnskolearkiv</w:t>
      </w:r>
      <w:r w:rsidR="00ED5339" w:rsidRPr="00E255BE">
        <w:t xml:space="preserve"> – inndeling og innhold/oversikt</w:t>
      </w:r>
      <w:bookmarkEnd w:id="8"/>
      <w:r w:rsidR="00ED5339" w:rsidRPr="00E255BE">
        <w:t xml:space="preserve"> </w:t>
      </w:r>
    </w:p>
    <w:p w:rsidR="00ED5339" w:rsidRDefault="00ED5339" w:rsidP="003017F2">
      <w:pPr>
        <w:pStyle w:val="NormalWeb"/>
        <w:spacing w:before="0" w:beforeAutospacing="0" w:after="0" w:afterAutospacing="0"/>
        <w:rPr>
          <w:color w:val="000000"/>
        </w:rPr>
      </w:pPr>
      <w:r w:rsidRPr="003017F2">
        <w:rPr>
          <w:b/>
        </w:rPr>
        <w:t>Innledning</w:t>
      </w:r>
      <w:r w:rsidRPr="00E255BE">
        <w:rPr>
          <w:color w:val="000000"/>
        </w:rPr>
        <w:br/>
        <w:t xml:space="preserve">Et arkiv vil vanligvis være delt inn i flere deler. Disse delene kaller vi arkivserier. En arkivserie kan vi definere som en del av et arkiv som har et spesielt innhold eller funksjon, eller er systematisert på en viss måte. I Grunnskolens arkiv vil vi finne disse arkivseriene: Møtebøker, postjournal og spesialarkiv - elevmapper. </w:t>
      </w:r>
    </w:p>
    <w:p w:rsidR="003017F2" w:rsidRPr="00E255BE" w:rsidRDefault="003017F2" w:rsidP="003017F2">
      <w:pPr>
        <w:pStyle w:val="NormalWeb"/>
        <w:spacing w:before="0" w:beforeAutospacing="0" w:after="0" w:afterAutospacing="0"/>
        <w:rPr>
          <w:color w:val="000000"/>
        </w:rPr>
      </w:pPr>
    </w:p>
    <w:p w:rsidR="00ED5339" w:rsidRPr="00E255BE" w:rsidRDefault="003017F2" w:rsidP="00873C1D">
      <w:pPr>
        <w:pStyle w:val="Overskrift3"/>
      </w:pPr>
      <w:bookmarkStart w:id="9" w:name="_Toc359330000"/>
      <w:r>
        <w:t>2.1 Inndeling av s</w:t>
      </w:r>
      <w:r w:rsidR="00ED5339" w:rsidRPr="00E255BE">
        <w:t>kolearkivet</w:t>
      </w:r>
      <w:bookmarkEnd w:id="9"/>
      <w:r w:rsidR="00ED5339" w:rsidRPr="00E255BE">
        <w:t xml:space="preserve"> </w:t>
      </w:r>
    </w:p>
    <w:p w:rsidR="003017F2" w:rsidRDefault="00ED5339" w:rsidP="003017F2">
      <w:r w:rsidRPr="003017F2">
        <w:rPr>
          <w:b/>
          <w:bCs/>
          <w:i/>
        </w:rPr>
        <w:t>Møtebøker</w:t>
      </w:r>
      <w:r w:rsidRPr="00E255BE">
        <w:rPr>
          <w:b/>
          <w:bCs/>
        </w:rPr>
        <w:t xml:space="preserve"> </w:t>
      </w:r>
      <w:r w:rsidRPr="00E255BE">
        <w:t>i</w:t>
      </w:r>
      <w:r w:rsidR="000E60F0">
        <w:t xml:space="preserve"> g</w:t>
      </w:r>
      <w:r w:rsidRPr="00E255BE">
        <w:t>runnskolen inneholder referat fra møter i for eksempel FAU, SU, skole</w:t>
      </w:r>
      <w:r w:rsidR="00E255BE">
        <w:t>miljø</w:t>
      </w:r>
      <w:r w:rsidRPr="00E255BE">
        <w:t>utvalget og personalmøte. Hvert utvalg skal ha sin egen referatserie som skal arkiveres hver for seg som en egen møtebok. Referatene må være i en slik form at de inneholder den informasjonen som er nødvendig for å kunne tolke vedtakene som er gjort. Det vil si at de skal vise hvilke saker som er blitt behandlet, hvilke vedtak som er gjort</w:t>
      </w:r>
      <w:r w:rsidR="000E60F0">
        <w:t>,</w:t>
      </w:r>
      <w:r w:rsidRPr="00E255BE">
        <w:t xml:space="preserve"> og om det eventuelt er reist framlegg som har blitt nedstemt. Sakene skal nummereres fortløpende innenfor hvert år (sak 1/00, o</w:t>
      </w:r>
      <w:r w:rsidR="000E60F0" w:rsidRPr="00E255BE">
        <w:t>s</w:t>
      </w:r>
      <w:r w:rsidRPr="00E255BE">
        <w:t>v.). Referatene skal samles i ringperm, mapper eller lignende og bindes inn ved bortsetting. Kun møtebøker for FAU, SU og skole</w:t>
      </w:r>
      <w:r w:rsidR="00E255BE">
        <w:t>miljø</w:t>
      </w:r>
      <w:r w:rsidRPr="00E255BE">
        <w:t xml:space="preserve">utvalget bevares, de andre inneholder kun </w:t>
      </w:r>
      <w:r w:rsidRPr="003017F2">
        <w:t xml:space="preserve">informasjon og kasseres etter behov. </w:t>
      </w:r>
    </w:p>
    <w:p w:rsidR="00ED5339" w:rsidRPr="00E255BE" w:rsidRDefault="00ED5339" w:rsidP="003017F2">
      <w:r w:rsidRPr="003017F2">
        <w:rPr>
          <w:b/>
          <w:bCs/>
          <w:i/>
        </w:rPr>
        <w:t>Postjournal</w:t>
      </w:r>
      <w:r w:rsidRPr="00E255BE">
        <w:rPr>
          <w:b/>
          <w:bCs/>
        </w:rPr>
        <w:t xml:space="preserve"> </w:t>
      </w:r>
      <w:r w:rsidRPr="00E255BE">
        <w:t xml:space="preserve">er et fortløpende register over inn- og utgående dokumenter. Arkivlovforskriften fastsetter at journalen skal inneholde opplysninger om journalføringsdato, journalnummer, avsender og mottaker, saksinnhold, datering, arkivreferanse (dvs. arkivkode eller navnet til ei mappe) og ekspedisjon. Journalen skal vise hvilke brev vi har mottatt, hvor de finnes i arkivet og hvordan de er fulgt opp. </w:t>
      </w:r>
    </w:p>
    <w:p w:rsidR="00ED5339" w:rsidRPr="00E255BE" w:rsidRDefault="00ED5339" w:rsidP="003017F2">
      <w:r w:rsidRPr="00E255BE">
        <w:lastRenderedPageBreak/>
        <w:t xml:space="preserve">Postjournalen kan føres manuelt i egen protokoll eller på </w:t>
      </w:r>
      <w:proofErr w:type="spellStart"/>
      <w:r w:rsidRPr="00E255BE">
        <w:t>løsblader</w:t>
      </w:r>
      <w:proofErr w:type="spellEnd"/>
      <w:r w:rsidRPr="00E255BE">
        <w:t xml:space="preserve"> i ringperm. Journalen kan alternativt føres i tekstbehandlingsprogram på PC, men vi må da skrive ut sidene etter hvert og sette de i ringperm. </w:t>
      </w:r>
    </w:p>
    <w:p w:rsidR="00ED5339" w:rsidRPr="00E255BE" w:rsidRDefault="00ED5339" w:rsidP="003017F2">
      <w:r w:rsidRPr="003017F2">
        <w:rPr>
          <w:b/>
          <w:bCs/>
          <w:i/>
        </w:rPr>
        <w:t>Sakarkiv</w:t>
      </w:r>
      <w:r w:rsidRPr="00E255BE">
        <w:rPr>
          <w:b/>
          <w:bCs/>
        </w:rPr>
        <w:t xml:space="preserve"> </w:t>
      </w:r>
      <w:r w:rsidRPr="00E255BE">
        <w:t xml:space="preserve">er i </w:t>
      </w:r>
      <w:r w:rsidR="00E255BE">
        <w:t>Skaun</w:t>
      </w:r>
      <w:r w:rsidRPr="00E255BE">
        <w:t xml:space="preserve"> kommune sentralisert, </w:t>
      </w:r>
      <w:proofErr w:type="spellStart"/>
      <w:r w:rsidRPr="00E255BE">
        <w:t>dvs</w:t>
      </w:r>
      <w:proofErr w:type="spellEnd"/>
      <w:r w:rsidRPr="00E255BE">
        <w:t xml:space="preserve"> at dokumenter som gjelder </w:t>
      </w:r>
      <w:r w:rsidRPr="00E255BE">
        <w:rPr>
          <w:b/>
        </w:rPr>
        <w:t>emne</w:t>
      </w:r>
      <w:r w:rsidRPr="00E255BE">
        <w:t xml:space="preserve"> skal arkiveres her. Sentralt arkiv har ansvar for journalføring og arkivering av saksarkivet som er ordnet etter K-kode nøkkelen. </w:t>
      </w:r>
    </w:p>
    <w:p w:rsidR="00ED5339" w:rsidRPr="00E255BE" w:rsidRDefault="00ED5339" w:rsidP="003017F2">
      <w:r w:rsidRPr="003017F2">
        <w:rPr>
          <w:b/>
          <w:bCs/>
          <w:i/>
        </w:rPr>
        <w:t>Spesialarkiv</w:t>
      </w:r>
      <w:r w:rsidRPr="00E255BE">
        <w:rPr>
          <w:b/>
          <w:bCs/>
        </w:rPr>
        <w:t xml:space="preserve"> </w:t>
      </w:r>
      <w:r w:rsidRPr="00E255BE">
        <w:t xml:space="preserve">inneholder saksdokumenter som er ordnet etter andre ordningsprinsipper enn arkivnøkkelen. Spesialarkiv som inneholder saksdokumenter om personer og som blir ordnet etter fødselsdato eller personnavn, kalles for </w:t>
      </w:r>
      <w:r w:rsidRPr="00E255BE">
        <w:rPr>
          <w:b/>
          <w:bCs/>
        </w:rPr>
        <w:t>personarkiv</w:t>
      </w:r>
      <w:r w:rsidRPr="00E255BE">
        <w:t xml:space="preserve">. Personopplysningsloven med forskrifter inneholder regler for behandling av personopplysninger. </w:t>
      </w:r>
    </w:p>
    <w:p w:rsidR="00ED5339" w:rsidRPr="00E255BE" w:rsidRDefault="00ED5339" w:rsidP="003017F2">
      <w:r w:rsidRPr="00E255BE">
        <w:t xml:space="preserve">I Grunnskolen har vi vanligvis personregister over ansatte </w:t>
      </w:r>
      <w:r w:rsidRPr="00E255BE">
        <w:rPr>
          <w:b/>
          <w:bCs/>
        </w:rPr>
        <w:t>(personalarkiv)</w:t>
      </w:r>
      <w:r w:rsidRPr="00E255BE">
        <w:t xml:space="preserve"> og over elevene </w:t>
      </w:r>
      <w:r w:rsidRPr="00E255BE">
        <w:rPr>
          <w:b/>
          <w:bCs/>
        </w:rPr>
        <w:t>(elevmapper).</w:t>
      </w:r>
      <w:r w:rsidRPr="00E255BE">
        <w:t xml:space="preserve"> Arkivet med oversikt over elevene i </w:t>
      </w:r>
      <w:r w:rsidR="00873C1D">
        <w:t>s</w:t>
      </w:r>
      <w:r w:rsidRPr="00E255BE">
        <w:t xml:space="preserve">kolen kommer inn under personopplysningsloven sine unntaksregler for melde- og konsesjonsplikt. Dette betyr at Grunnskolen ikke trenger å ha spesiell tillatelse fra Datatilsynet for å opprette og forvalte disse arkivene. Grunnskolen trenger heller ikke sende inn melding til Datatilsynet om at personopplysninger behandles i grunnskolen. Men slike arkiv skal ellers opprettes og forvaltes i tråd med reglene i personopplysningsloven med forskrifter. </w:t>
      </w:r>
    </w:p>
    <w:p w:rsidR="00ED5339" w:rsidRPr="00E255BE" w:rsidRDefault="00ED5339" w:rsidP="003017F2">
      <w:r w:rsidRPr="003017F2">
        <w:rPr>
          <w:b/>
          <w:bCs/>
          <w:iCs/>
        </w:rPr>
        <w:t>Personalarkivet</w:t>
      </w:r>
      <w:r w:rsidRPr="003017F2">
        <w:br/>
      </w:r>
      <w:r w:rsidRPr="00E255BE">
        <w:t xml:space="preserve">Originaldokumenter med varig virkning for lønn, tilsetting, pensjon og lignende, skal samles i sentralt arkiv i kommunen. Enhetene kan ha kopier av dokumenter som har varig virkning for tilsettingsforholdet på enheten, disse makuleres ved arbeidstakers slutt. </w:t>
      </w:r>
    </w:p>
    <w:p w:rsidR="00ED5339" w:rsidRPr="00E255BE" w:rsidRDefault="00ED5339" w:rsidP="003017F2">
      <w:r w:rsidRPr="00E255BE">
        <w:rPr>
          <w:i/>
          <w:iCs/>
        </w:rPr>
        <w:t xml:space="preserve">Politiattest for ansatte i grunnskolen: </w:t>
      </w:r>
      <w:r w:rsidRPr="00E255BE">
        <w:t xml:space="preserve">Etter § 10-9 i Opplæringsloven så skal alle ansatte i grunnskolen legge fram attest fra politiet. Det er verdt å merke seg at politiattesten skal oppbevares utilgjengelig for uvedkommende, og at attesten skal makuleres straks etter at den er benyttet i tilsettingssaken eller det formålet den er innhentet for. </w:t>
      </w:r>
    </w:p>
    <w:p w:rsidR="00ED5339" w:rsidRPr="00E255BE" w:rsidRDefault="00ED5339" w:rsidP="003017F2">
      <w:r w:rsidRPr="00E255BE">
        <w:rPr>
          <w:b/>
          <w:bCs/>
          <w:i/>
          <w:iCs/>
        </w:rPr>
        <w:t xml:space="preserve">Elevarkivet </w:t>
      </w:r>
      <w:r w:rsidRPr="00E255BE">
        <w:t xml:space="preserve">kan inneholde opplysninger om nåværende og tidligere elever ved skolen, i tillegg til opplysninger om foreldre og foresatte. Skolen kan registrere elevopplysninger i edb- basert elevregister/ elevkort, klasselister, elevmapper, klassedagbøker, karakterprotokoller og vitnemålsprotokoller. </w:t>
      </w:r>
    </w:p>
    <w:p w:rsidR="00ED5339" w:rsidRPr="003017F2" w:rsidRDefault="00ED5339" w:rsidP="003017F2">
      <w:r w:rsidRPr="00E255BE">
        <w:rPr>
          <w:b/>
          <w:bCs/>
          <w:i/>
          <w:iCs/>
        </w:rPr>
        <w:t>Elevmapper</w:t>
      </w:r>
      <w:r w:rsidRPr="00E255BE">
        <w:t xml:space="preserve"> med personopplysninger om det enkelte barnet kan i følge personopplysningsloven opprettes. Personopplysninger kan bare benyttes til det saklige formålet og skal være </w:t>
      </w:r>
      <w:r w:rsidRPr="003017F2">
        <w:t xml:space="preserve">tilstrekkelige og relevante for formålet. </w:t>
      </w:r>
    </w:p>
    <w:p w:rsidR="00AC372A" w:rsidRPr="00E255BE" w:rsidRDefault="00AC372A" w:rsidP="003017F2"/>
    <w:p w:rsidR="00ED5339" w:rsidRDefault="00ED5339" w:rsidP="00873C1D">
      <w:pPr>
        <w:pStyle w:val="Overskrift3"/>
      </w:pPr>
      <w:bookmarkStart w:id="10" w:name="_Toc359330001"/>
      <w:r>
        <w:t>2.2 Arkivserie oversikt</w:t>
      </w:r>
      <w:bookmarkEnd w:id="10"/>
      <w:r>
        <w:t xml:space="preserve"> </w:t>
      </w:r>
    </w:p>
    <w:tbl>
      <w:tblPr>
        <w:tblW w:w="0" w:type="auto"/>
        <w:tblCellSpacing w:w="0" w:type="dxa"/>
        <w:tblCellMar>
          <w:left w:w="0" w:type="dxa"/>
          <w:right w:w="0" w:type="dxa"/>
        </w:tblCellMar>
        <w:tblLook w:val="04A0"/>
      </w:tblPr>
      <w:tblGrid>
        <w:gridCol w:w="2775"/>
        <w:gridCol w:w="6435"/>
      </w:tblGrid>
      <w:tr w:rsidR="00ED5339" w:rsidRPr="00873C1D">
        <w:trPr>
          <w:tblCellSpacing w:w="0" w:type="dxa"/>
        </w:trPr>
        <w:tc>
          <w:tcPr>
            <w:tcW w:w="2775" w:type="dxa"/>
            <w:hideMark/>
          </w:tcPr>
          <w:p w:rsidR="00ED5339" w:rsidRPr="00873C1D" w:rsidRDefault="00ED5339">
            <w:pPr>
              <w:pStyle w:val="NormalWeb"/>
              <w:rPr>
                <w:color w:val="000000"/>
              </w:rPr>
            </w:pPr>
            <w:r w:rsidRPr="00873C1D">
              <w:rPr>
                <w:b/>
                <w:bCs/>
                <w:color w:val="000000"/>
              </w:rPr>
              <w:t>Innhold:</w:t>
            </w:r>
            <w:r w:rsidRPr="00873C1D">
              <w:rPr>
                <w:color w:val="000000"/>
              </w:rPr>
              <w:t xml:space="preserve"> </w:t>
            </w:r>
          </w:p>
        </w:tc>
        <w:tc>
          <w:tcPr>
            <w:tcW w:w="6435" w:type="dxa"/>
            <w:hideMark/>
          </w:tcPr>
          <w:p w:rsidR="00ED5339" w:rsidRPr="00873C1D" w:rsidRDefault="00ED5339">
            <w:pPr>
              <w:pStyle w:val="NormalWeb"/>
              <w:rPr>
                <w:color w:val="000000"/>
              </w:rPr>
            </w:pPr>
            <w:r w:rsidRPr="00873C1D">
              <w:rPr>
                <w:b/>
                <w:bCs/>
                <w:color w:val="000000"/>
              </w:rPr>
              <w:t>Hva arkivserien inneholder</w:t>
            </w:r>
            <w:r w:rsidRPr="00873C1D">
              <w:rPr>
                <w:color w:val="000000"/>
              </w:rPr>
              <w:t xml:space="preserve"> </w:t>
            </w:r>
          </w:p>
        </w:tc>
      </w:tr>
      <w:tr w:rsidR="00ED5339" w:rsidRPr="00873C1D">
        <w:trPr>
          <w:tblCellSpacing w:w="0" w:type="dxa"/>
        </w:trPr>
        <w:tc>
          <w:tcPr>
            <w:tcW w:w="2775" w:type="dxa"/>
            <w:hideMark/>
          </w:tcPr>
          <w:p w:rsidR="00ED5339" w:rsidRPr="00873C1D" w:rsidRDefault="00ED5339">
            <w:pPr>
              <w:pStyle w:val="NormalWeb"/>
              <w:rPr>
                <w:color w:val="000000"/>
              </w:rPr>
            </w:pPr>
            <w:r w:rsidRPr="00873C1D">
              <w:rPr>
                <w:color w:val="000000"/>
              </w:rPr>
              <w:t xml:space="preserve">Ordningsmåte: </w:t>
            </w:r>
          </w:p>
        </w:tc>
        <w:tc>
          <w:tcPr>
            <w:tcW w:w="6435" w:type="dxa"/>
            <w:hideMark/>
          </w:tcPr>
          <w:p w:rsidR="00ED5339" w:rsidRPr="00873C1D" w:rsidRDefault="00ED5339">
            <w:pPr>
              <w:pStyle w:val="NormalWeb"/>
              <w:rPr>
                <w:color w:val="000000"/>
              </w:rPr>
            </w:pPr>
            <w:r w:rsidRPr="00873C1D">
              <w:rPr>
                <w:color w:val="000000"/>
              </w:rPr>
              <w:t xml:space="preserve">Hvordan arkivserien er ordnet/arkivert. </w:t>
            </w:r>
          </w:p>
        </w:tc>
      </w:tr>
      <w:tr w:rsidR="00ED5339" w:rsidRPr="00873C1D">
        <w:trPr>
          <w:tblCellSpacing w:w="0" w:type="dxa"/>
        </w:trPr>
        <w:tc>
          <w:tcPr>
            <w:tcW w:w="2775" w:type="dxa"/>
            <w:hideMark/>
          </w:tcPr>
          <w:p w:rsidR="00ED5339" w:rsidRPr="00873C1D" w:rsidRDefault="00ED5339">
            <w:pPr>
              <w:pStyle w:val="NormalWeb"/>
              <w:rPr>
                <w:color w:val="000000"/>
              </w:rPr>
            </w:pPr>
            <w:r w:rsidRPr="00873C1D">
              <w:rPr>
                <w:color w:val="000000"/>
              </w:rPr>
              <w:t xml:space="preserve">Periode: </w:t>
            </w:r>
          </w:p>
        </w:tc>
        <w:tc>
          <w:tcPr>
            <w:tcW w:w="6435" w:type="dxa"/>
            <w:hideMark/>
          </w:tcPr>
          <w:p w:rsidR="00ED5339" w:rsidRPr="00873C1D" w:rsidRDefault="00ED5339">
            <w:pPr>
              <w:pStyle w:val="NormalWeb"/>
              <w:rPr>
                <w:color w:val="000000"/>
              </w:rPr>
            </w:pPr>
            <w:r w:rsidRPr="00873C1D">
              <w:rPr>
                <w:color w:val="000000"/>
              </w:rPr>
              <w:t xml:space="preserve">Når periodiseres arkivserien </w:t>
            </w:r>
          </w:p>
        </w:tc>
      </w:tr>
      <w:tr w:rsidR="00ED5339" w:rsidRPr="00873C1D">
        <w:trPr>
          <w:tblCellSpacing w:w="0" w:type="dxa"/>
        </w:trPr>
        <w:tc>
          <w:tcPr>
            <w:tcW w:w="2775" w:type="dxa"/>
            <w:hideMark/>
          </w:tcPr>
          <w:p w:rsidR="00ED5339" w:rsidRPr="00873C1D" w:rsidRDefault="00ED5339">
            <w:pPr>
              <w:pStyle w:val="NormalWeb"/>
              <w:rPr>
                <w:color w:val="000000"/>
              </w:rPr>
            </w:pPr>
            <w:r w:rsidRPr="00873C1D">
              <w:rPr>
                <w:color w:val="000000"/>
              </w:rPr>
              <w:t xml:space="preserve">Lagring: </w:t>
            </w:r>
          </w:p>
        </w:tc>
        <w:tc>
          <w:tcPr>
            <w:tcW w:w="6435" w:type="dxa"/>
            <w:hideMark/>
          </w:tcPr>
          <w:p w:rsidR="00ED5339" w:rsidRPr="00873C1D" w:rsidRDefault="00ED5339">
            <w:pPr>
              <w:pStyle w:val="NormalWeb"/>
              <w:rPr>
                <w:color w:val="000000"/>
              </w:rPr>
            </w:pPr>
            <w:r w:rsidRPr="00873C1D">
              <w:rPr>
                <w:color w:val="000000"/>
              </w:rPr>
              <w:t xml:space="preserve">Hvilket medium arkivserien er lagret i. </w:t>
            </w:r>
          </w:p>
        </w:tc>
      </w:tr>
      <w:tr w:rsidR="00ED5339" w:rsidRPr="00873C1D">
        <w:trPr>
          <w:tblCellSpacing w:w="0" w:type="dxa"/>
        </w:trPr>
        <w:tc>
          <w:tcPr>
            <w:tcW w:w="2775" w:type="dxa"/>
            <w:hideMark/>
          </w:tcPr>
          <w:p w:rsidR="00ED5339" w:rsidRPr="00873C1D" w:rsidRDefault="00ED5339">
            <w:pPr>
              <w:pStyle w:val="NormalWeb"/>
              <w:rPr>
                <w:color w:val="000000"/>
              </w:rPr>
            </w:pPr>
            <w:r w:rsidRPr="00873C1D">
              <w:rPr>
                <w:color w:val="000000"/>
              </w:rPr>
              <w:t xml:space="preserve">Plassering: </w:t>
            </w:r>
          </w:p>
        </w:tc>
        <w:tc>
          <w:tcPr>
            <w:tcW w:w="6435" w:type="dxa"/>
            <w:hideMark/>
          </w:tcPr>
          <w:p w:rsidR="00ED5339" w:rsidRPr="00873C1D" w:rsidRDefault="00ED5339">
            <w:pPr>
              <w:pStyle w:val="NormalWeb"/>
              <w:rPr>
                <w:color w:val="000000"/>
              </w:rPr>
            </w:pPr>
            <w:r w:rsidRPr="00873C1D">
              <w:rPr>
                <w:color w:val="000000"/>
              </w:rPr>
              <w:t xml:space="preserve">Hvordan og hvor arkivserien er fysisk plassert </w:t>
            </w:r>
          </w:p>
        </w:tc>
      </w:tr>
      <w:tr w:rsidR="00ED5339" w:rsidRPr="00873C1D">
        <w:trPr>
          <w:tblCellSpacing w:w="0" w:type="dxa"/>
        </w:trPr>
        <w:tc>
          <w:tcPr>
            <w:tcW w:w="2775" w:type="dxa"/>
            <w:hideMark/>
          </w:tcPr>
          <w:p w:rsidR="00ED5339" w:rsidRPr="00873C1D" w:rsidRDefault="00ED5339">
            <w:pPr>
              <w:pStyle w:val="NormalWeb"/>
              <w:rPr>
                <w:color w:val="000000"/>
              </w:rPr>
            </w:pPr>
            <w:r w:rsidRPr="00873C1D">
              <w:rPr>
                <w:color w:val="000000"/>
              </w:rPr>
              <w:t xml:space="preserve">Avlevering: </w:t>
            </w:r>
          </w:p>
        </w:tc>
        <w:tc>
          <w:tcPr>
            <w:tcW w:w="6435" w:type="dxa"/>
            <w:hideMark/>
          </w:tcPr>
          <w:p w:rsidR="00ED5339" w:rsidRPr="00873C1D" w:rsidRDefault="00ED5339" w:rsidP="00315C95">
            <w:pPr>
              <w:pStyle w:val="NormalWeb"/>
              <w:rPr>
                <w:color w:val="000000"/>
              </w:rPr>
            </w:pPr>
            <w:r w:rsidRPr="00873C1D">
              <w:rPr>
                <w:color w:val="000000"/>
              </w:rPr>
              <w:t xml:space="preserve">Tidspunkt for avlevering til depot </w:t>
            </w:r>
          </w:p>
        </w:tc>
      </w:tr>
      <w:tr w:rsidR="00ED5339" w:rsidRPr="00873C1D">
        <w:trPr>
          <w:tblCellSpacing w:w="0" w:type="dxa"/>
        </w:trPr>
        <w:tc>
          <w:tcPr>
            <w:tcW w:w="2775" w:type="dxa"/>
            <w:hideMark/>
          </w:tcPr>
          <w:p w:rsidR="00ED5339" w:rsidRPr="00873C1D" w:rsidRDefault="00ED5339">
            <w:pPr>
              <w:pStyle w:val="NormalWeb"/>
              <w:rPr>
                <w:color w:val="000000"/>
              </w:rPr>
            </w:pPr>
            <w:r w:rsidRPr="00873C1D">
              <w:rPr>
                <w:color w:val="000000"/>
              </w:rPr>
              <w:t xml:space="preserve">Kassasjon: </w:t>
            </w:r>
          </w:p>
        </w:tc>
        <w:tc>
          <w:tcPr>
            <w:tcW w:w="6435" w:type="dxa"/>
            <w:hideMark/>
          </w:tcPr>
          <w:p w:rsidR="00ED5339" w:rsidRPr="00873C1D" w:rsidRDefault="00ED5339">
            <w:pPr>
              <w:pStyle w:val="NormalWeb"/>
              <w:rPr>
                <w:color w:val="000000"/>
              </w:rPr>
            </w:pPr>
            <w:r w:rsidRPr="00873C1D">
              <w:rPr>
                <w:color w:val="000000"/>
              </w:rPr>
              <w:t xml:space="preserve">Eventuelt kassasjonsreglement </w:t>
            </w:r>
          </w:p>
        </w:tc>
      </w:tr>
      <w:tr w:rsidR="00ED5339" w:rsidRPr="00873C1D">
        <w:trPr>
          <w:tblCellSpacing w:w="0" w:type="dxa"/>
        </w:trPr>
        <w:tc>
          <w:tcPr>
            <w:tcW w:w="2775" w:type="dxa"/>
            <w:hideMark/>
          </w:tcPr>
          <w:p w:rsidR="00ED5339" w:rsidRPr="00873C1D" w:rsidRDefault="00ED5339">
            <w:pPr>
              <w:pStyle w:val="NormalWeb"/>
              <w:rPr>
                <w:color w:val="000000"/>
              </w:rPr>
            </w:pPr>
            <w:r w:rsidRPr="00873C1D">
              <w:rPr>
                <w:color w:val="000000"/>
              </w:rPr>
              <w:t xml:space="preserve">Merknader: </w:t>
            </w:r>
          </w:p>
        </w:tc>
        <w:tc>
          <w:tcPr>
            <w:tcW w:w="6435" w:type="dxa"/>
            <w:hideMark/>
          </w:tcPr>
          <w:p w:rsidR="00ED5339" w:rsidRPr="00873C1D" w:rsidRDefault="00ED5339">
            <w:pPr>
              <w:pStyle w:val="NormalWeb"/>
              <w:rPr>
                <w:color w:val="000000"/>
              </w:rPr>
            </w:pPr>
            <w:r w:rsidRPr="00873C1D">
              <w:rPr>
                <w:color w:val="000000"/>
              </w:rPr>
              <w:t xml:space="preserve">Spesielle ting ved nettopp denne arkivserien </w:t>
            </w:r>
          </w:p>
        </w:tc>
      </w:tr>
    </w:tbl>
    <w:p w:rsidR="007B0ED6" w:rsidRDefault="00ED5339" w:rsidP="003017F2">
      <w:r>
        <w:t xml:space="preserve"> </w:t>
      </w:r>
    </w:p>
    <w:p w:rsidR="00E3103A" w:rsidRDefault="00A47402" w:rsidP="003017F2">
      <w:r>
        <w:lastRenderedPageBreak/>
        <w:t>Nedenfor er det listet opp noen aktuelle arkivserier for skolene i Skaun kommune. Om ønskelig kan skolene operere med flere arkivserier, eksempelvis klassedagbøker, klasselister eller lignende</w:t>
      </w:r>
    </w:p>
    <w:p w:rsidR="00AC372A" w:rsidRPr="007B0ED6" w:rsidRDefault="00AC372A" w:rsidP="007B0ED6">
      <w:pPr>
        <w:pStyle w:val="Overskrift4"/>
        <w:rPr>
          <w:rFonts w:eastAsia="Times New Roman"/>
          <w:kern w:val="36"/>
          <w:lang w:eastAsia="nb-NO"/>
        </w:rPr>
      </w:pPr>
      <w:r w:rsidRPr="007B0ED6">
        <w:rPr>
          <w:rFonts w:eastAsia="Times New Roman"/>
          <w:kern w:val="36"/>
          <w:lang w:eastAsia="nb-NO"/>
        </w:rPr>
        <w:t>Møtebok - Samarbeidsutvalg (SU)</w:t>
      </w:r>
    </w:p>
    <w:tbl>
      <w:tblPr>
        <w:tblW w:w="4975" w:type="pct"/>
        <w:tblCellSpacing w:w="15" w:type="dxa"/>
        <w:tblCellMar>
          <w:top w:w="15" w:type="dxa"/>
          <w:left w:w="15" w:type="dxa"/>
          <w:bottom w:w="15" w:type="dxa"/>
          <w:right w:w="15" w:type="dxa"/>
        </w:tblCellMar>
        <w:tblLook w:val="04A0"/>
      </w:tblPr>
      <w:tblGrid>
        <w:gridCol w:w="2748"/>
        <w:gridCol w:w="6649"/>
      </w:tblGrid>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Arkivserie:</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Møtebok - Samarbeidsutvalg (SU)</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Daglig ansvar:</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Rektor</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r>
              <w:rPr>
                <w:rFonts w:eastAsia="Times New Roman" w:cs="Times New Roman"/>
                <w:color w:val="000000"/>
                <w:szCs w:val="24"/>
                <w:lang w:eastAsia="nb-NO"/>
              </w:rPr>
              <w:t>ESA</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Journalførende enhet:</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Skolen</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Innhold:</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Originalsignerte referat som inneholder saksframstilling(er) og evt. vedtak.</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Tilgang for:</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Iht. off. regelverk (meroffentlighet/partsoffentlighet)</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Ordning:</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proofErr w:type="spellStart"/>
            <w:r w:rsidRPr="00EB7A9B">
              <w:rPr>
                <w:rFonts w:eastAsia="Times New Roman" w:cs="Times New Roman"/>
                <w:color w:val="000000"/>
                <w:szCs w:val="24"/>
                <w:lang w:eastAsia="nb-NO"/>
              </w:rPr>
              <w:t>Saksnr</w:t>
            </w:r>
            <w:proofErr w:type="spellEnd"/>
            <w:r w:rsidRPr="00EB7A9B">
              <w:rPr>
                <w:rFonts w:eastAsia="Times New Roman" w:cs="Times New Roman"/>
                <w:color w:val="000000"/>
                <w:szCs w:val="24"/>
                <w:lang w:eastAsia="nb-NO"/>
              </w:rPr>
              <w:t>.</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Periode:</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Årganger</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Oppbevaringsmedium:</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Papir</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Fysisk plassering:</w:t>
            </w:r>
          </w:p>
        </w:tc>
        <w:tc>
          <w:tcPr>
            <w:tcW w:w="6405" w:type="dxa"/>
            <w:vAlign w:val="center"/>
            <w:hideMark/>
          </w:tcPr>
          <w:p w:rsidR="00AC372A" w:rsidRPr="00EB7A9B" w:rsidRDefault="00AC372A" w:rsidP="000E60F0">
            <w:pPr>
              <w:spacing w:after="0"/>
              <w:rPr>
                <w:rFonts w:eastAsia="Times New Roman" w:cs="Times New Roman"/>
                <w:color w:val="000000"/>
                <w:szCs w:val="24"/>
                <w:lang w:eastAsia="nb-NO"/>
              </w:rPr>
            </w:pPr>
            <w:r w:rsidRPr="00EB7A9B">
              <w:rPr>
                <w:rFonts w:eastAsia="Times New Roman" w:cs="Times New Roman"/>
                <w:color w:val="000000"/>
                <w:szCs w:val="24"/>
                <w:lang w:eastAsia="nb-NO"/>
              </w:rPr>
              <w:t xml:space="preserve">Elektronisk versjon i </w:t>
            </w:r>
            <w:r>
              <w:rPr>
                <w:rFonts w:eastAsia="Times New Roman" w:cs="Times New Roman"/>
                <w:color w:val="000000"/>
                <w:szCs w:val="24"/>
                <w:lang w:eastAsia="nb-NO"/>
              </w:rPr>
              <w:t>ESA</w:t>
            </w:r>
            <w:r w:rsidRPr="00EB7A9B">
              <w:rPr>
                <w:rFonts w:eastAsia="Times New Roman" w:cs="Times New Roman"/>
                <w:color w:val="000000"/>
                <w:szCs w:val="24"/>
                <w:lang w:eastAsia="nb-NO"/>
              </w:rPr>
              <w:t>. Papirversjon oppb</w:t>
            </w:r>
            <w:r w:rsidR="000E60F0">
              <w:rPr>
                <w:rFonts w:eastAsia="Times New Roman" w:cs="Times New Roman"/>
                <w:color w:val="000000"/>
                <w:szCs w:val="24"/>
                <w:lang w:eastAsia="nb-NO"/>
              </w:rPr>
              <w:t>evares i låsbart skap i skolens</w:t>
            </w:r>
            <w:r w:rsidRPr="00EB7A9B">
              <w:rPr>
                <w:rFonts w:eastAsia="Times New Roman" w:cs="Times New Roman"/>
                <w:color w:val="000000"/>
                <w:szCs w:val="24"/>
                <w:lang w:eastAsia="nb-NO"/>
              </w:rPr>
              <w:t xml:space="preserve"> administrasjon.</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Overføring:</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Til arkivdepot etter 25-30 år.</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Nei</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Antall år til kassasjon</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Type:</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Original</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Kassasjonshjemmel</w:t>
            </w:r>
            <w:r w:rsidRPr="00EB7A9B">
              <w:rPr>
                <w:rFonts w:eastAsia="Times New Roman" w:cs="Times New Roman"/>
                <w:color w:val="000000"/>
                <w:szCs w:val="24"/>
                <w:lang w:eastAsia="nb-NO"/>
              </w:rPr>
              <w:t>:</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Bevares jfr. arkivforskriften</w:t>
            </w:r>
            <w:proofErr w:type="gramStart"/>
            <w:r w:rsidRPr="00EB7A9B">
              <w:rPr>
                <w:rFonts w:eastAsia="Times New Roman" w:cs="Times New Roman"/>
                <w:color w:val="000000"/>
                <w:szCs w:val="24"/>
                <w:lang w:eastAsia="nb-NO"/>
              </w:rPr>
              <w:t xml:space="preserve"> §3</w:t>
            </w:r>
            <w:proofErr w:type="gramEnd"/>
            <w:r w:rsidRPr="00EB7A9B">
              <w:rPr>
                <w:rFonts w:eastAsia="Times New Roman" w:cs="Times New Roman"/>
                <w:color w:val="000000"/>
                <w:szCs w:val="24"/>
                <w:lang w:eastAsia="nb-NO"/>
              </w:rPr>
              <w:t>-20</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Merknader:</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r>
              <w:rPr>
                <w:rFonts w:eastAsia="Times New Roman" w:cs="Times New Roman"/>
                <w:color w:val="000000"/>
                <w:szCs w:val="24"/>
                <w:lang w:eastAsia="nb-NO"/>
              </w:rPr>
              <w:t>Alle dokumenter</w:t>
            </w:r>
            <w:r w:rsidRPr="00EB7A9B">
              <w:rPr>
                <w:rFonts w:eastAsia="Times New Roman" w:cs="Times New Roman"/>
                <w:color w:val="000000"/>
                <w:szCs w:val="24"/>
                <w:lang w:eastAsia="nb-NO"/>
              </w:rPr>
              <w:t xml:space="preserve"> skrives i </w:t>
            </w:r>
            <w:r>
              <w:rPr>
                <w:rFonts w:eastAsia="Times New Roman" w:cs="Times New Roman"/>
                <w:color w:val="000000"/>
                <w:szCs w:val="24"/>
                <w:lang w:eastAsia="nb-NO"/>
              </w:rPr>
              <w:t>ESA.</w:t>
            </w:r>
            <w:r w:rsidRPr="00EB7A9B">
              <w:rPr>
                <w:rFonts w:eastAsia="Times New Roman" w:cs="Times New Roman"/>
                <w:color w:val="000000"/>
                <w:szCs w:val="24"/>
                <w:lang w:eastAsia="nb-NO"/>
              </w:rPr>
              <w:t xml:space="preserve"> Møteinnkalling og møtereferat skrives ut, signeres og settes i ringperm. Møteboka skal bindes inn jfr. § 3-14 i arkivforskriften. Flere årganger kan bindes inn sammen.</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 xml:space="preserve">Produsert i elektronisk system: </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r>
              <w:rPr>
                <w:rFonts w:eastAsia="Times New Roman" w:cs="Times New Roman"/>
                <w:color w:val="000000"/>
                <w:szCs w:val="24"/>
                <w:lang w:eastAsia="nb-NO"/>
              </w:rPr>
              <w:t>ESA</w:t>
            </w:r>
          </w:p>
        </w:tc>
      </w:tr>
      <w:tr w:rsidR="00AC372A" w:rsidRPr="00EB7A9B" w:rsidTr="00E3103A">
        <w:trPr>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Godkjent av:</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E3103A">
        <w:trPr>
          <w:trHeight w:val="240"/>
          <w:tblCellSpacing w:w="15" w:type="dxa"/>
        </w:trPr>
        <w:tc>
          <w:tcPr>
            <w:tcW w:w="262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Dato:</w:t>
            </w:r>
          </w:p>
        </w:tc>
        <w:tc>
          <w:tcPr>
            <w:tcW w:w="6405" w:type="dxa"/>
            <w:vAlign w:val="center"/>
            <w:hideMark/>
          </w:tcPr>
          <w:p w:rsidR="00AC372A" w:rsidRPr="00EB7A9B" w:rsidRDefault="00AC372A" w:rsidP="00E3103A">
            <w:pPr>
              <w:spacing w:after="0"/>
              <w:rPr>
                <w:rFonts w:eastAsia="Times New Roman" w:cs="Times New Roman"/>
                <w:color w:val="000000"/>
                <w:szCs w:val="24"/>
                <w:lang w:eastAsia="nb-NO"/>
              </w:rPr>
            </w:pPr>
          </w:p>
        </w:tc>
      </w:tr>
    </w:tbl>
    <w:p w:rsidR="00ED5339" w:rsidRDefault="00ED5339" w:rsidP="00E3103A">
      <w:pPr>
        <w:spacing w:after="0"/>
      </w:pPr>
    </w:p>
    <w:p w:rsidR="00E3103A" w:rsidRDefault="00E3103A" w:rsidP="00E3103A">
      <w:pPr>
        <w:spacing w:after="0"/>
      </w:pPr>
    </w:p>
    <w:p w:rsidR="00AC372A" w:rsidRPr="00EB7A9B" w:rsidRDefault="00ED5339" w:rsidP="00E3103A">
      <w:pPr>
        <w:pStyle w:val="Overskrift4"/>
        <w:spacing w:before="0"/>
        <w:rPr>
          <w:rFonts w:eastAsia="Times New Roman"/>
          <w:kern w:val="36"/>
          <w:lang w:eastAsia="nb-NO"/>
        </w:rPr>
      </w:pPr>
      <w:r>
        <w:rPr>
          <w:rFonts w:ascii="Verdana" w:hAnsi="Verdana" w:cs="Arial"/>
          <w:color w:val="000000"/>
          <w:sz w:val="11"/>
          <w:szCs w:val="11"/>
        </w:rPr>
        <w:t xml:space="preserve">. </w:t>
      </w:r>
      <w:r w:rsidR="00AC372A" w:rsidRPr="00EB7A9B">
        <w:rPr>
          <w:rFonts w:eastAsia="Times New Roman"/>
          <w:kern w:val="36"/>
          <w:lang w:eastAsia="nb-NO"/>
        </w:rPr>
        <w:t xml:space="preserve">Møtebok - Foreldrearbeidsutvalg (FAU)/ foreldreråd </w:t>
      </w:r>
    </w:p>
    <w:tbl>
      <w:tblPr>
        <w:tblW w:w="4975" w:type="pct"/>
        <w:tblCellSpacing w:w="15" w:type="dxa"/>
        <w:tblCellMar>
          <w:top w:w="15" w:type="dxa"/>
          <w:left w:w="15" w:type="dxa"/>
          <w:bottom w:w="15" w:type="dxa"/>
          <w:right w:w="15" w:type="dxa"/>
        </w:tblCellMar>
        <w:tblLook w:val="04A0"/>
      </w:tblPr>
      <w:tblGrid>
        <w:gridCol w:w="2679"/>
        <w:gridCol w:w="6718"/>
      </w:tblGrid>
      <w:tr w:rsidR="00AC372A" w:rsidRPr="00EB7A9B" w:rsidTr="00AC372A">
        <w:trPr>
          <w:tblCellSpacing w:w="15" w:type="dxa"/>
        </w:trPr>
        <w:tc>
          <w:tcPr>
            <w:tcW w:w="255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Arkivserie:</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 xml:space="preserve">Møtebok - Foreldrearbeidsutvalg (FAU) </w:t>
            </w:r>
          </w:p>
        </w:tc>
      </w:tr>
      <w:tr w:rsidR="00AC372A" w:rsidRPr="00EB7A9B" w:rsidTr="00AC372A">
        <w:trPr>
          <w:tblCellSpacing w:w="15" w:type="dxa"/>
        </w:trPr>
        <w:tc>
          <w:tcPr>
            <w:tcW w:w="255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Daglig ansvar:</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Rektor</w:t>
            </w:r>
          </w:p>
        </w:tc>
      </w:tr>
      <w:tr w:rsidR="00AC372A" w:rsidRPr="00EB7A9B" w:rsidTr="00AC372A">
        <w:trPr>
          <w:tblCellSpacing w:w="15" w:type="dxa"/>
        </w:trPr>
        <w:tc>
          <w:tcPr>
            <w:tcW w:w="255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r>
              <w:rPr>
                <w:rFonts w:eastAsia="Times New Roman" w:cs="Times New Roman"/>
                <w:color w:val="000000"/>
                <w:szCs w:val="24"/>
                <w:lang w:eastAsia="nb-NO"/>
              </w:rPr>
              <w:t>ESA</w:t>
            </w:r>
          </w:p>
        </w:tc>
      </w:tr>
      <w:tr w:rsidR="00AC372A" w:rsidRPr="00EB7A9B" w:rsidTr="00AC372A">
        <w:trPr>
          <w:tblCellSpacing w:w="15" w:type="dxa"/>
        </w:trPr>
        <w:tc>
          <w:tcPr>
            <w:tcW w:w="255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Journalførende enhet:</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Skolen</w:t>
            </w:r>
          </w:p>
        </w:tc>
      </w:tr>
      <w:tr w:rsidR="00AC372A" w:rsidRPr="00EB7A9B" w:rsidTr="00AC372A">
        <w:trPr>
          <w:tblCellSpacing w:w="15" w:type="dxa"/>
        </w:trPr>
        <w:tc>
          <w:tcPr>
            <w:tcW w:w="255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Innhold:</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Originalsignerte referat som inneholder saksframstilling(er) og evt. vedtak.</w:t>
            </w:r>
          </w:p>
        </w:tc>
      </w:tr>
      <w:tr w:rsidR="00AC372A" w:rsidRPr="00EB7A9B" w:rsidTr="00AC372A">
        <w:trPr>
          <w:tblCellSpacing w:w="15" w:type="dxa"/>
        </w:trPr>
        <w:tc>
          <w:tcPr>
            <w:tcW w:w="255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Tilgang for:</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Iht. off. regelverk (meroffentlighet/ partsoffentlighet)</w:t>
            </w:r>
          </w:p>
        </w:tc>
      </w:tr>
      <w:tr w:rsidR="00AC372A" w:rsidRPr="00EB7A9B" w:rsidTr="00AC372A">
        <w:trPr>
          <w:tblCellSpacing w:w="15" w:type="dxa"/>
        </w:trPr>
        <w:tc>
          <w:tcPr>
            <w:tcW w:w="255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Ordning:</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proofErr w:type="spellStart"/>
            <w:r w:rsidRPr="00EB7A9B">
              <w:rPr>
                <w:rFonts w:eastAsia="Times New Roman" w:cs="Times New Roman"/>
                <w:color w:val="000000"/>
                <w:szCs w:val="24"/>
                <w:lang w:eastAsia="nb-NO"/>
              </w:rPr>
              <w:t>Saksnr</w:t>
            </w:r>
            <w:proofErr w:type="spellEnd"/>
            <w:r w:rsidRPr="00EB7A9B">
              <w:rPr>
                <w:rFonts w:eastAsia="Times New Roman" w:cs="Times New Roman"/>
                <w:color w:val="000000"/>
                <w:szCs w:val="24"/>
                <w:lang w:eastAsia="nb-NO"/>
              </w:rPr>
              <w:t>.</w:t>
            </w:r>
          </w:p>
        </w:tc>
      </w:tr>
      <w:tr w:rsidR="00AC372A" w:rsidRPr="00EB7A9B" w:rsidTr="00AC372A">
        <w:trPr>
          <w:tblCellSpacing w:w="15" w:type="dxa"/>
        </w:trPr>
        <w:tc>
          <w:tcPr>
            <w:tcW w:w="255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Periode:</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Årganger</w:t>
            </w:r>
          </w:p>
        </w:tc>
      </w:tr>
      <w:tr w:rsidR="00AC372A" w:rsidRPr="00EB7A9B" w:rsidTr="00AC372A">
        <w:trPr>
          <w:tblCellSpacing w:w="15" w:type="dxa"/>
        </w:trPr>
        <w:tc>
          <w:tcPr>
            <w:tcW w:w="255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Oppbevaringsmedium:</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Papir</w:t>
            </w:r>
          </w:p>
        </w:tc>
      </w:tr>
      <w:tr w:rsidR="00AC372A" w:rsidRPr="00EB7A9B" w:rsidTr="00AC372A">
        <w:trPr>
          <w:tblCellSpacing w:w="15" w:type="dxa"/>
        </w:trPr>
        <w:tc>
          <w:tcPr>
            <w:tcW w:w="255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Fysisk plassering:</w:t>
            </w:r>
          </w:p>
        </w:tc>
        <w:tc>
          <w:tcPr>
            <w:tcW w:w="6472" w:type="dxa"/>
            <w:vAlign w:val="center"/>
            <w:hideMark/>
          </w:tcPr>
          <w:p w:rsidR="00AC372A" w:rsidRPr="00EB7A9B" w:rsidRDefault="00AC372A" w:rsidP="000E60F0">
            <w:pPr>
              <w:spacing w:after="0"/>
              <w:rPr>
                <w:rFonts w:eastAsia="Times New Roman" w:cs="Times New Roman"/>
                <w:color w:val="000000"/>
                <w:szCs w:val="24"/>
                <w:lang w:eastAsia="nb-NO"/>
              </w:rPr>
            </w:pPr>
            <w:r w:rsidRPr="00EB7A9B">
              <w:rPr>
                <w:rFonts w:eastAsia="Times New Roman" w:cs="Times New Roman"/>
                <w:color w:val="000000"/>
                <w:szCs w:val="24"/>
                <w:lang w:eastAsia="nb-NO"/>
              </w:rPr>
              <w:t xml:space="preserve">Elektronisk versjon i </w:t>
            </w:r>
            <w:r>
              <w:rPr>
                <w:rFonts w:eastAsia="Times New Roman" w:cs="Times New Roman"/>
                <w:color w:val="000000"/>
                <w:szCs w:val="24"/>
                <w:lang w:eastAsia="nb-NO"/>
              </w:rPr>
              <w:t>ESA</w:t>
            </w:r>
            <w:r w:rsidRPr="00EB7A9B">
              <w:rPr>
                <w:rFonts w:eastAsia="Times New Roman" w:cs="Times New Roman"/>
                <w:color w:val="000000"/>
                <w:szCs w:val="24"/>
                <w:lang w:eastAsia="nb-NO"/>
              </w:rPr>
              <w:t>. Papirversjon oppb</w:t>
            </w:r>
            <w:r w:rsidR="000E60F0">
              <w:rPr>
                <w:rFonts w:eastAsia="Times New Roman" w:cs="Times New Roman"/>
                <w:color w:val="000000"/>
                <w:szCs w:val="24"/>
                <w:lang w:eastAsia="nb-NO"/>
              </w:rPr>
              <w:t>evares i låsbart skap i skolens</w:t>
            </w:r>
            <w:r w:rsidRPr="00EB7A9B">
              <w:rPr>
                <w:rFonts w:eastAsia="Times New Roman" w:cs="Times New Roman"/>
                <w:color w:val="000000"/>
                <w:szCs w:val="24"/>
                <w:lang w:eastAsia="nb-NO"/>
              </w:rPr>
              <w:t xml:space="preserve"> administrasjon.</w:t>
            </w:r>
          </w:p>
        </w:tc>
      </w:tr>
      <w:tr w:rsidR="00AC372A" w:rsidRPr="00EB7A9B" w:rsidTr="00AC372A">
        <w:trPr>
          <w:tblCellSpacing w:w="15" w:type="dxa"/>
        </w:trPr>
        <w:tc>
          <w:tcPr>
            <w:tcW w:w="2555"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lastRenderedPageBreak/>
              <w:t>Overføring:</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Til arkivdepot etter 25-30 år.</w:t>
            </w:r>
          </w:p>
        </w:tc>
      </w:tr>
      <w:tr w:rsidR="00AC372A" w:rsidRPr="00EB7A9B" w:rsidTr="00AC372A">
        <w:trPr>
          <w:tblCellSpacing w:w="15" w:type="dxa"/>
        </w:trPr>
        <w:tc>
          <w:tcPr>
            <w:tcW w:w="2555"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Nei</w:t>
            </w:r>
          </w:p>
        </w:tc>
      </w:tr>
      <w:tr w:rsidR="00AC372A" w:rsidRPr="00EB7A9B" w:rsidTr="00AC372A">
        <w:trPr>
          <w:tblCellSpacing w:w="15" w:type="dxa"/>
        </w:trPr>
        <w:tc>
          <w:tcPr>
            <w:tcW w:w="2555"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Antall år til kassasjon</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blCellSpacing w:w="15" w:type="dxa"/>
        </w:trPr>
        <w:tc>
          <w:tcPr>
            <w:tcW w:w="2555"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Type:</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Original</w:t>
            </w:r>
          </w:p>
        </w:tc>
      </w:tr>
      <w:tr w:rsidR="00AC372A" w:rsidRPr="00EB7A9B" w:rsidTr="00AC372A">
        <w:trPr>
          <w:tblCellSpacing w:w="15" w:type="dxa"/>
        </w:trPr>
        <w:tc>
          <w:tcPr>
            <w:tcW w:w="2555"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Kassasjonshjemmel</w:t>
            </w:r>
            <w:r w:rsidRPr="00EB7A9B">
              <w:rPr>
                <w:rFonts w:eastAsia="Times New Roman" w:cs="Times New Roman"/>
                <w:color w:val="000000"/>
                <w:szCs w:val="24"/>
                <w:lang w:eastAsia="nb-NO"/>
              </w:rPr>
              <w:t>:</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Bevares jfr. arkivforskriften</w:t>
            </w:r>
            <w:proofErr w:type="gramStart"/>
            <w:r w:rsidRPr="00EB7A9B">
              <w:rPr>
                <w:rFonts w:eastAsia="Times New Roman" w:cs="Times New Roman"/>
                <w:color w:val="000000"/>
                <w:szCs w:val="24"/>
                <w:lang w:eastAsia="nb-NO"/>
              </w:rPr>
              <w:t xml:space="preserve"> §3</w:t>
            </w:r>
            <w:proofErr w:type="gramEnd"/>
            <w:r w:rsidRPr="00EB7A9B">
              <w:rPr>
                <w:rFonts w:eastAsia="Times New Roman" w:cs="Times New Roman"/>
                <w:color w:val="000000"/>
                <w:szCs w:val="24"/>
                <w:lang w:eastAsia="nb-NO"/>
              </w:rPr>
              <w:t>-20</w:t>
            </w:r>
          </w:p>
        </w:tc>
      </w:tr>
      <w:tr w:rsidR="00AC372A" w:rsidRPr="00EB7A9B" w:rsidTr="00AC372A">
        <w:trPr>
          <w:tblCellSpacing w:w="15" w:type="dxa"/>
        </w:trPr>
        <w:tc>
          <w:tcPr>
            <w:tcW w:w="2555"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Merknader:</w:t>
            </w:r>
          </w:p>
        </w:tc>
        <w:tc>
          <w:tcPr>
            <w:tcW w:w="6472" w:type="dxa"/>
            <w:vAlign w:val="center"/>
            <w:hideMark/>
          </w:tcPr>
          <w:p w:rsidR="00AC372A" w:rsidRPr="00EB7A9B" w:rsidRDefault="00AC372A" w:rsidP="000E60F0">
            <w:pPr>
              <w:spacing w:after="0"/>
              <w:rPr>
                <w:rFonts w:eastAsia="Times New Roman" w:cs="Times New Roman"/>
                <w:color w:val="000000"/>
                <w:szCs w:val="24"/>
                <w:lang w:eastAsia="nb-NO"/>
              </w:rPr>
            </w:pPr>
            <w:r>
              <w:rPr>
                <w:rFonts w:eastAsia="Times New Roman" w:cs="Times New Roman"/>
                <w:color w:val="000000"/>
                <w:szCs w:val="24"/>
                <w:lang w:eastAsia="nb-NO"/>
              </w:rPr>
              <w:t>A</w:t>
            </w:r>
            <w:r w:rsidRPr="00EB7A9B">
              <w:rPr>
                <w:rFonts w:eastAsia="Times New Roman" w:cs="Times New Roman"/>
                <w:color w:val="000000"/>
                <w:szCs w:val="24"/>
                <w:lang w:eastAsia="nb-NO"/>
              </w:rPr>
              <w:t xml:space="preserve">lle dokumenter skrives i </w:t>
            </w:r>
            <w:r>
              <w:rPr>
                <w:rFonts w:eastAsia="Times New Roman" w:cs="Times New Roman"/>
                <w:color w:val="000000"/>
                <w:szCs w:val="24"/>
                <w:lang w:eastAsia="nb-NO"/>
              </w:rPr>
              <w:t xml:space="preserve">ESA. </w:t>
            </w:r>
            <w:r w:rsidRPr="00EB7A9B">
              <w:rPr>
                <w:rFonts w:eastAsia="Times New Roman" w:cs="Times New Roman"/>
                <w:color w:val="000000"/>
                <w:szCs w:val="24"/>
                <w:lang w:eastAsia="nb-NO"/>
              </w:rPr>
              <w:t>Møteinnkalling og møtereferat skrives ut, signeres og settes i ringperm. Møteboka skal bindes inn jfr. § 3-14 i arkivforskriften. Bindes inn i hustrykkeriet på rådhuset. Flere årganger kan bindes inn sammen.</w:t>
            </w:r>
          </w:p>
        </w:tc>
      </w:tr>
      <w:tr w:rsidR="00AC372A" w:rsidRPr="00EB7A9B" w:rsidTr="00AC372A">
        <w:trPr>
          <w:tblCellSpacing w:w="15" w:type="dxa"/>
        </w:trPr>
        <w:tc>
          <w:tcPr>
            <w:tcW w:w="255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 xml:space="preserve">Produsert i elektronisk system: </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r>
              <w:rPr>
                <w:rFonts w:eastAsia="Times New Roman" w:cs="Times New Roman"/>
                <w:color w:val="000000"/>
                <w:szCs w:val="24"/>
                <w:lang w:eastAsia="nb-NO"/>
              </w:rPr>
              <w:t>ESA</w:t>
            </w:r>
          </w:p>
        </w:tc>
      </w:tr>
      <w:tr w:rsidR="00AC372A" w:rsidRPr="00EB7A9B" w:rsidTr="00AC372A">
        <w:trPr>
          <w:tblCellSpacing w:w="15" w:type="dxa"/>
        </w:trPr>
        <w:tc>
          <w:tcPr>
            <w:tcW w:w="255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Godkjent av:</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rHeight w:val="240"/>
          <w:tblCellSpacing w:w="15" w:type="dxa"/>
        </w:trPr>
        <w:tc>
          <w:tcPr>
            <w:tcW w:w="255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Dato:</w:t>
            </w:r>
          </w:p>
        </w:tc>
        <w:tc>
          <w:tcPr>
            <w:tcW w:w="6472" w:type="dxa"/>
            <w:vAlign w:val="center"/>
            <w:hideMark/>
          </w:tcPr>
          <w:p w:rsidR="00AC372A" w:rsidRPr="00EB7A9B" w:rsidRDefault="00AC372A" w:rsidP="00E3103A">
            <w:pPr>
              <w:spacing w:after="0"/>
              <w:rPr>
                <w:rFonts w:eastAsia="Times New Roman" w:cs="Times New Roman"/>
                <w:color w:val="000000"/>
                <w:szCs w:val="24"/>
                <w:lang w:eastAsia="nb-NO"/>
              </w:rPr>
            </w:pPr>
          </w:p>
        </w:tc>
      </w:tr>
    </w:tbl>
    <w:p w:rsidR="00211D3F" w:rsidRDefault="00211D3F" w:rsidP="00E3103A">
      <w:pPr>
        <w:spacing w:after="0"/>
        <w:rPr>
          <w:kern w:val="36"/>
          <w:lang w:eastAsia="nb-NO"/>
        </w:rPr>
      </w:pPr>
    </w:p>
    <w:p w:rsidR="00E3103A" w:rsidRDefault="00E3103A" w:rsidP="00E3103A">
      <w:pPr>
        <w:spacing w:after="0"/>
        <w:rPr>
          <w:kern w:val="36"/>
          <w:lang w:eastAsia="nb-NO"/>
        </w:rPr>
      </w:pPr>
    </w:p>
    <w:p w:rsidR="00AC372A" w:rsidRPr="00EB7A9B" w:rsidRDefault="00AC372A" w:rsidP="00E3103A">
      <w:pPr>
        <w:pStyle w:val="Overskrift4"/>
        <w:spacing w:before="0"/>
        <w:rPr>
          <w:rFonts w:eastAsia="Times New Roman"/>
          <w:kern w:val="36"/>
          <w:lang w:eastAsia="nb-NO"/>
        </w:rPr>
      </w:pPr>
      <w:r w:rsidRPr="00EB7A9B">
        <w:rPr>
          <w:rFonts w:eastAsia="Times New Roman"/>
          <w:kern w:val="36"/>
          <w:lang w:eastAsia="nb-NO"/>
        </w:rPr>
        <w:t xml:space="preserve">Møtebok - </w:t>
      </w:r>
      <w:r w:rsidR="00211D3F">
        <w:rPr>
          <w:rFonts w:eastAsia="Times New Roman"/>
          <w:kern w:val="36"/>
          <w:lang w:eastAsia="nb-NO"/>
        </w:rPr>
        <w:t>Medbestemmelse</w:t>
      </w:r>
    </w:p>
    <w:tbl>
      <w:tblPr>
        <w:tblW w:w="4975" w:type="pct"/>
        <w:tblCellSpacing w:w="15" w:type="dxa"/>
        <w:tblCellMar>
          <w:top w:w="15" w:type="dxa"/>
          <w:left w:w="15" w:type="dxa"/>
          <w:bottom w:w="15" w:type="dxa"/>
          <w:right w:w="15" w:type="dxa"/>
        </w:tblCellMar>
        <w:tblLook w:val="04A0"/>
      </w:tblPr>
      <w:tblGrid>
        <w:gridCol w:w="2653"/>
        <w:gridCol w:w="6744"/>
      </w:tblGrid>
      <w:tr w:rsidR="00AC372A" w:rsidRPr="00EB7A9B" w:rsidTr="00AC372A">
        <w:trPr>
          <w:tblCellSpacing w:w="15" w:type="dxa"/>
        </w:trPr>
        <w:tc>
          <w:tcPr>
            <w:tcW w:w="2530"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Arkivserie:</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 xml:space="preserve">Møtebok - </w:t>
            </w:r>
            <w:r w:rsidR="00211D3F">
              <w:rPr>
                <w:rFonts w:eastAsia="Times New Roman" w:cs="Times New Roman"/>
                <w:color w:val="000000"/>
                <w:szCs w:val="24"/>
                <w:lang w:eastAsia="nb-NO"/>
              </w:rPr>
              <w:t>Medbestemmelse</w:t>
            </w:r>
          </w:p>
        </w:tc>
      </w:tr>
      <w:tr w:rsidR="00AC372A" w:rsidRPr="00EB7A9B" w:rsidTr="00AC372A">
        <w:trPr>
          <w:tblCellSpacing w:w="15" w:type="dxa"/>
        </w:trPr>
        <w:tc>
          <w:tcPr>
            <w:tcW w:w="2530"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Daglig ansvar:</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Rektor evt. delegert til elevrådskontakt</w:t>
            </w:r>
          </w:p>
        </w:tc>
      </w:tr>
      <w:tr w:rsidR="00AC372A" w:rsidRPr="00EB7A9B" w:rsidTr="00AC372A">
        <w:trPr>
          <w:tblCellSpacing w:w="15" w:type="dxa"/>
        </w:trPr>
        <w:tc>
          <w:tcPr>
            <w:tcW w:w="2530"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blCellSpacing w:w="15" w:type="dxa"/>
        </w:trPr>
        <w:tc>
          <w:tcPr>
            <w:tcW w:w="2530"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Journalførende enhet:</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Skole</w:t>
            </w:r>
          </w:p>
        </w:tc>
      </w:tr>
      <w:tr w:rsidR="00AC372A" w:rsidRPr="00EB7A9B" w:rsidTr="00AC372A">
        <w:trPr>
          <w:tblCellSpacing w:w="15" w:type="dxa"/>
        </w:trPr>
        <w:tc>
          <w:tcPr>
            <w:tcW w:w="2530"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Innhold:</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Originalsignerte referat.</w:t>
            </w:r>
          </w:p>
        </w:tc>
      </w:tr>
      <w:tr w:rsidR="00AC372A" w:rsidRPr="00EB7A9B" w:rsidTr="00AC372A">
        <w:trPr>
          <w:tblCellSpacing w:w="15" w:type="dxa"/>
        </w:trPr>
        <w:tc>
          <w:tcPr>
            <w:tcW w:w="2530"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Tilgang for:</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Iht. off. regelverk (meroffentlighet/partsoffentlighet)</w:t>
            </w:r>
          </w:p>
        </w:tc>
      </w:tr>
      <w:tr w:rsidR="00AC372A" w:rsidRPr="00EB7A9B" w:rsidTr="00AC372A">
        <w:trPr>
          <w:tblCellSpacing w:w="15" w:type="dxa"/>
        </w:trPr>
        <w:tc>
          <w:tcPr>
            <w:tcW w:w="2530"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Ordning:</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proofErr w:type="spellStart"/>
            <w:r w:rsidRPr="00EB7A9B">
              <w:rPr>
                <w:rFonts w:eastAsia="Times New Roman" w:cs="Times New Roman"/>
                <w:color w:val="000000"/>
                <w:szCs w:val="24"/>
                <w:lang w:eastAsia="nb-NO"/>
              </w:rPr>
              <w:t>Saksnr</w:t>
            </w:r>
            <w:proofErr w:type="spellEnd"/>
            <w:r w:rsidRPr="00EB7A9B">
              <w:rPr>
                <w:rFonts w:eastAsia="Times New Roman" w:cs="Times New Roman"/>
                <w:color w:val="000000"/>
                <w:szCs w:val="24"/>
                <w:lang w:eastAsia="nb-NO"/>
              </w:rPr>
              <w:t>.</w:t>
            </w:r>
          </w:p>
        </w:tc>
      </w:tr>
      <w:tr w:rsidR="00AC372A" w:rsidRPr="00EB7A9B" w:rsidTr="00AC372A">
        <w:trPr>
          <w:tblCellSpacing w:w="15" w:type="dxa"/>
        </w:trPr>
        <w:tc>
          <w:tcPr>
            <w:tcW w:w="2530"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Periode:</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Årganger</w:t>
            </w:r>
          </w:p>
        </w:tc>
      </w:tr>
      <w:tr w:rsidR="00AC372A" w:rsidRPr="00EB7A9B" w:rsidTr="00AC372A">
        <w:trPr>
          <w:tblCellSpacing w:w="15" w:type="dxa"/>
        </w:trPr>
        <w:tc>
          <w:tcPr>
            <w:tcW w:w="2530"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Oppbevaringsmedium:</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Papir</w:t>
            </w:r>
          </w:p>
        </w:tc>
      </w:tr>
      <w:tr w:rsidR="00AC372A" w:rsidRPr="00EB7A9B" w:rsidTr="00AC372A">
        <w:trPr>
          <w:tblCellSpacing w:w="15" w:type="dxa"/>
        </w:trPr>
        <w:tc>
          <w:tcPr>
            <w:tcW w:w="2530"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Fysisk plassering:</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 xml:space="preserve">Låsbart skap i skolens </w:t>
            </w:r>
            <w:proofErr w:type="gramStart"/>
            <w:r w:rsidRPr="00EB7A9B">
              <w:rPr>
                <w:rFonts w:eastAsia="Times New Roman" w:cs="Times New Roman"/>
                <w:color w:val="000000"/>
                <w:szCs w:val="24"/>
                <w:lang w:eastAsia="nb-NO"/>
              </w:rPr>
              <w:t>administrasjonen</w:t>
            </w:r>
            <w:proofErr w:type="gramEnd"/>
            <w:r w:rsidRPr="00EB7A9B">
              <w:rPr>
                <w:rFonts w:eastAsia="Times New Roman" w:cs="Times New Roman"/>
                <w:color w:val="000000"/>
                <w:szCs w:val="24"/>
                <w:lang w:eastAsia="nb-NO"/>
              </w:rPr>
              <w:t>. Evt. kopi hos elevrådskontakt.</w:t>
            </w:r>
          </w:p>
        </w:tc>
      </w:tr>
      <w:tr w:rsidR="00AC372A" w:rsidRPr="00EB7A9B" w:rsidTr="00AC372A">
        <w:trPr>
          <w:tblCellSpacing w:w="15" w:type="dxa"/>
        </w:trPr>
        <w:tc>
          <w:tcPr>
            <w:tcW w:w="2530"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Overføring:</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Til arkivdepot etter 25-30 år jfr. arkivforskriften</w:t>
            </w:r>
            <w:proofErr w:type="gramStart"/>
            <w:r w:rsidRPr="00EB7A9B">
              <w:rPr>
                <w:rFonts w:eastAsia="Times New Roman" w:cs="Times New Roman"/>
                <w:color w:val="000000"/>
                <w:szCs w:val="24"/>
                <w:lang w:eastAsia="nb-NO"/>
              </w:rPr>
              <w:t xml:space="preserve"> §5</w:t>
            </w:r>
            <w:proofErr w:type="gramEnd"/>
            <w:r w:rsidRPr="00EB7A9B">
              <w:rPr>
                <w:rFonts w:eastAsia="Times New Roman" w:cs="Times New Roman"/>
                <w:color w:val="000000"/>
                <w:szCs w:val="24"/>
                <w:lang w:eastAsia="nb-NO"/>
              </w:rPr>
              <w:t>-2.</w:t>
            </w:r>
          </w:p>
        </w:tc>
      </w:tr>
      <w:tr w:rsidR="00AC372A" w:rsidRPr="00EB7A9B" w:rsidTr="00AC372A">
        <w:trPr>
          <w:tblCellSpacing w:w="15" w:type="dxa"/>
        </w:trPr>
        <w:tc>
          <w:tcPr>
            <w:tcW w:w="2530"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Nei</w:t>
            </w:r>
          </w:p>
        </w:tc>
      </w:tr>
      <w:tr w:rsidR="00AC372A" w:rsidRPr="00EB7A9B" w:rsidTr="00AC372A">
        <w:trPr>
          <w:tblCellSpacing w:w="15" w:type="dxa"/>
        </w:trPr>
        <w:tc>
          <w:tcPr>
            <w:tcW w:w="2530"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Antall år til kassasjon</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blCellSpacing w:w="15" w:type="dxa"/>
        </w:trPr>
        <w:tc>
          <w:tcPr>
            <w:tcW w:w="2530"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Type:</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Original</w:t>
            </w:r>
          </w:p>
        </w:tc>
      </w:tr>
      <w:tr w:rsidR="00AC372A" w:rsidRPr="00EB7A9B" w:rsidTr="00AC372A">
        <w:trPr>
          <w:tblCellSpacing w:w="15" w:type="dxa"/>
        </w:trPr>
        <w:tc>
          <w:tcPr>
            <w:tcW w:w="2530"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Kassasjonshjemmel</w:t>
            </w:r>
            <w:r w:rsidRPr="00EB7A9B">
              <w:rPr>
                <w:rFonts w:eastAsia="Times New Roman" w:cs="Times New Roman"/>
                <w:color w:val="000000"/>
                <w:szCs w:val="24"/>
                <w:lang w:eastAsia="nb-NO"/>
              </w:rPr>
              <w:t>:</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Bevares jfr. arkivforskriften</w:t>
            </w:r>
            <w:proofErr w:type="gramStart"/>
            <w:r w:rsidRPr="00EB7A9B">
              <w:rPr>
                <w:rFonts w:eastAsia="Times New Roman" w:cs="Times New Roman"/>
                <w:color w:val="000000"/>
                <w:szCs w:val="24"/>
                <w:lang w:eastAsia="nb-NO"/>
              </w:rPr>
              <w:t xml:space="preserve"> §3</w:t>
            </w:r>
            <w:proofErr w:type="gramEnd"/>
            <w:r w:rsidRPr="00EB7A9B">
              <w:rPr>
                <w:rFonts w:eastAsia="Times New Roman" w:cs="Times New Roman"/>
                <w:color w:val="000000"/>
                <w:szCs w:val="24"/>
                <w:lang w:eastAsia="nb-NO"/>
              </w:rPr>
              <w:t>-20</w:t>
            </w:r>
          </w:p>
        </w:tc>
      </w:tr>
      <w:tr w:rsidR="00AC372A" w:rsidRPr="00EB7A9B" w:rsidTr="00AC372A">
        <w:trPr>
          <w:tblCellSpacing w:w="15" w:type="dxa"/>
        </w:trPr>
        <w:tc>
          <w:tcPr>
            <w:tcW w:w="2530"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Merknader:</w:t>
            </w:r>
          </w:p>
        </w:tc>
        <w:tc>
          <w:tcPr>
            <w:tcW w:w="6497" w:type="dxa"/>
            <w:vAlign w:val="center"/>
            <w:hideMark/>
          </w:tcPr>
          <w:p w:rsidR="00AC372A" w:rsidRPr="00EB7A9B" w:rsidRDefault="00AC372A" w:rsidP="000E60F0">
            <w:pPr>
              <w:spacing w:after="0"/>
              <w:rPr>
                <w:rFonts w:eastAsia="Times New Roman" w:cs="Times New Roman"/>
                <w:color w:val="000000"/>
                <w:szCs w:val="24"/>
                <w:lang w:eastAsia="nb-NO"/>
              </w:rPr>
            </w:pPr>
            <w:r w:rsidRPr="00EB7A9B">
              <w:rPr>
                <w:rFonts w:eastAsia="Times New Roman" w:cs="Times New Roman"/>
                <w:color w:val="000000"/>
                <w:szCs w:val="24"/>
                <w:lang w:eastAsia="nb-NO"/>
              </w:rPr>
              <w:t xml:space="preserve">Rektor normerer føringen etter skjønn opp mot den malen som brukes for SU og FAU. Møteinnkalling og møtereferat føres i </w:t>
            </w:r>
            <w:r>
              <w:rPr>
                <w:rFonts w:eastAsia="Times New Roman" w:cs="Times New Roman"/>
                <w:color w:val="000000"/>
                <w:szCs w:val="24"/>
                <w:lang w:eastAsia="nb-NO"/>
              </w:rPr>
              <w:t>ESA</w:t>
            </w:r>
            <w:r w:rsidRPr="00EB7A9B">
              <w:rPr>
                <w:rFonts w:eastAsia="Times New Roman" w:cs="Times New Roman"/>
                <w:color w:val="000000"/>
                <w:szCs w:val="24"/>
                <w:lang w:eastAsia="nb-NO"/>
              </w:rPr>
              <w:t>. Møteboka skal bindes inn jfr. § 3-14 i arkivforskriften. Ved innbinding skrives dokumentene ut, møtereferatet signeres og settes i ringperm. Flere årganger kan bindes inn sammen.</w:t>
            </w:r>
            <w:r w:rsidRPr="00EB7A9B">
              <w:rPr>
                <w:rFonts w:eastAsia="Times New Roman" w:cs="Times New Roman"/>
                <w:color w:val="000000"/>
                <w:szCs w:val="24"/>
                <w:lang w:eastAsia="nb-NO"/>
              </w:rPr>
              <w:br/>
            </w:r>
            <w:r w:rsidRPr="00EB7A9B">
              <w:rPr>
                <w:rFonts w:eastAsia="Times New Roman" w:cs="Times New Roman"/>
                <w:color w:val="000000"/>
                <w:szCs w:val="24"/>
                <w:lang w:eastAsia="nb-NO"/>
              </w:rPr>
              <w:br/>
              <w:t>Føres møteboka for hånd i protokoll med stive permer faller krav om innbinding bort. I en protokoll ført for hånd skal det ikke limes inn referater ol.</w:t>
            </w:r>
          </w:p>
        </w:tc>
      </w:tr>
      <w:tr w:rsidR="00AC372A" w:rsidRPr="00EB7A9B" w:rsidTr="00AC372A">
        <w:trPr>
          <w:tblCellSpacing w:w="15" w:type="dxa"/>
        </w:trPr>
        <w:tc>
          <w:tcPr>
            <w:tcW w:w="2530"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 xml:space="preserve">Produsert i elektronisk system: </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blCellSpacing w:w="15" w:type="dxa"/>
        </w:trPr>
        <w:tc>
          <w:tcPr>
            <w:tcW w:w="2530"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Godkjent av:</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rHeight w:val="240"/>
          <w:tblCellSpacing w:w="15" w:type="dxa"/>
        </w:trPr>
        <w:tc>
          <w:tcPr>
            <w:tcW w:w="2530"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lastRenderedPageBreak/>
              <w:t>Dato:</w:t>
            </w:r>
          </w:p>
        </w:tc>
        <w:tc>
          <w:tcPr>
            <w:tcW w:w="6497" w:type="dxa"/>
            <w:vAlign w:val="center"/>
            <w:hideMark/>
          </w:tcPr>
          <w:p w:rsidR="00AC372A" w:rsidRPr="00EB7A9B" w:rsidRDefault="00AC372A" w:rsidP="00E3103A">
            <w:pPr>
              <w:spacing w:after="0"/>
              <w:rPr>
                <w:rFonts w:eastAsia="Times New Roman" w:cs="Times New Roman"/>
                <w:color w:val="000000"/>
                <w:szCs w:val="24"/>
                <w:lang w:eastAsia="nb-NO"/>
              </w:rPr>
            </w:pPr>
          </w:p>
        </w:tc>
      </w:tr>
    </w:tbl>
    <w:p w:rsidR="00ED5339" w:rsidRDefault="00ED5339" w:rsidP="00E3103A">
      <w:pPr>
        <w:spacing w:after="0"/>
      </w:pPr>
    </w:p>
    <w:p w:rsidR="00AC372A" w:rsidRPr="000E60F0" w:rsidRDefault="00AC372A" w:rsidP="000E60F0">
      <w:pPr>
        <w:pStyle w:val="Overskrift4"/>
        <w:spacing w:before="0"/>
        <w:rPr>
          <w:rFonts w:eastAsia="Times New Roman"/>
          <w:kern w:val="36"/>
          <w:lang w:eastAsia="nb-NO"/>
        </w:rPr>
      </w:pPr>
    </w:p>
    <w:p w:rsidR="00E3103A" w:rsidRPr="00EB7A9B" w:rsidRDefault="00E3103A" w:rsidP="00E3103A">
      <w:pPr>
        <w:spacing w:after="0"/>
        <w:rPr>
          <w:rFonts w:cs="Times New Roman"/>
          <w:szCs w:val="24"/>
        </w:rPr>
      </w:pPr>
    </w:p>
    <w:p w:rsidR="00211D3F" w:rsidRPr="00211D3F" w:rsidRDefault="00211D3F" w:rsidP="00E3103A">
      <w:pPr>
        <w:pStyle w:val="Overskrift4"/>
        <w:spacing w:before="0"/>
        <w:rPr>
          <w:kern w:val="36"/>
          <w:lang w:eastAsia="nb-NO"/>
        </w:rPr>
      </w:pPr>
      <w:r w:rsidRPr="00211D3F">
        <w:rPr>
          <w:kern w:val="36"/>
          <w:lang w:eastAsia="nb-NO"/>
        </w:rPr>
        <w:t>Brevjournal/postjournal</w:t>
      </w:r>
    </w:p>
    <w:tbl>
      <w:tblPr>
        <w:tblW w:w="4700" w:type="pct"/>
        <w:tblCellSpacing w:w="15" w:type="dxa"/>
        <w:tblCellMar>
          <w:top w:w="15" w:type="dxa"/>
          <w:left w:w="15" w:type="dxa"/>
          <w:bottom w:w="15" w:type="dxa"/>
          <w:right w:w="15" w:type="dxa"/>
        </w:tblCellMar>
        <w:tblLook w:val="04A0"/>
      </w:tblPr>
      <w:tblGrid>
        <w:gridCol w:w="2439"/>
        <w:gridCol w:w="6438"/>
      </w:tblGrid>
      <w:tr w:rsidR="00211D3F" w:rsidRPr="00C10DA3" w:rsidTr="00211D3F">
        <w:trPr>
          <w:tblCellSpacing w:w="15" w:type="dxa"/>
        </w:trPr>
        <w:tc>
          <w:tcPr>
            <w:tcW w:w="3750" w:type="dxa"/>
            <w:vAlign w:val="center"/>
            <w:hideMark/>
          </w:tcPr>
          <w:p w:rsidR="00211D3F" w:rsidRPr="00C10DA3" w:rsidRDefault="00211D3F" w:rsidP="00E3103A">
            <w:pPr>
              <w:spacing w:after="0"/>
              <w:rPr>
                <w:szCs w:val="11"/>
                <w:lang w:eastAsia="nb-NO"/>
              </w:rPr>
            </w:pPr>
            <w:r w:rsidRPr="00C10DA3">
              <w:rPr>
                <w:lang w:eastAsia="nb-NO"/>
              </w:rPr>
              <w:t>Arkivserie:</w:t>
            </w:r>
          </w:p>
        </w:tc>
        <w:tc>
          <w:tcPr>
            <w:tcW w:w="6000" w:type="dxa"/>
            <w:vAlign w:val="center"/>
            <w:hideMark/>
          </w:tcPr>
          <w:p w:rsidR="00211D3F" w:rsidRPr="00C10DA3" w:rsidRDefault="00211D3F" w:rsidP="00E3103A">
            <w:pPr>
              <w:spacing w:after="0"/>
              <w:rPr>
                <w:szCs w:val="11"/>
                <w:lang w:eastAsia="nb-NO"/>
              </w:rPr>
            </w:pPr>
            <w:r w:rsidRPr="00C10DA3">
              <w:rPr>
                <w:szCs w:val="11"/>
                <w:lang w:eastAsia="nb-NO"/>
              </w:rPr>
              <w:t>Brevjournal/postjournal</w:t>
            </w:r>
          </w:p>
        </w:tc>
      </w:tr>
      <w:tr w:rsidR="00211D3F" w:rsidRPr="00C10DA3" w:rsidTr="00211D3F">
        <w:trPr>
          <w:tblCellSpacing w:w="15" w:type="dxa"/>
        </w:trPr>
        <w:tc>
          <w:tcPr>
            <w:tcW w:w="0" w:type="auto"/>
            <w:vAlign w:val="center"/>
            <w:hideMark/>
          </w:tcPr>
          <w:p w:rsidR="00211D3F" w:rsidRPr="00C10DA3" w:rsidRDefault="00211D3F" w:rsidP="00E3103A">
            <w:pPr>
              <w:spacing w:after="0"/>
              <w:rPr>
                <w:szCs w:val="11"/>
                <w:lang w:eastAsia="nb-NO"/>
              </w:rPr>
            </w:pPr>
            <w:r w:rsidRPr="00C10DA3">
              <w:rPr>
                <w:lang w:eastAsia="nb-NO"/>
              </w:rPr>
              <w:t>Daglig ansvar:</w:t>
            </w:r>
          </w:p>
        </w:tc>
        <w:tc>
          <w:tcPr>
            <w:tcW w:w="0" w:type="auto"/>
            <w:vAlign w:val="center"/>
            <w:hideMark/>
          </w:tcPr>
          <w:p w:rsidR="00211D3F" w:rsidRPr="00C10DA3" w:rsidRDefault="00211D3F" w:rsidP="00E3103A">
            <w:pPr>
              <w:spacing w:after="0"/>
              <w:rPr>
                <w:szCs w:val="11"/>
                <w:lang w:eastAsia="nb-NO"/>
              </w:rPr>
            </w:pPr>
            <w:r w:rsidRPr="00C10DA3">
              <w:rPr>
                <w:szCs w:val="11"/>
                <w:lang w:eastAsia="nb-NO"/>
              </w:rPr>
              <w:t>Rektor</w:t>
            </w:r>
          </w:p>
        </w:tc>
      </w:tr>
      <w:tr w:rsidR="00211D3F" w:rsidRPr="00C10DA3" w:rsidTr="00211D3F">
        <w:trPr>
          <w:tblCellSpacing w:w="15" w:type="dxa"/>
        </w:trPr>
        <w:tc>
          <w:tcPr>
            <w:tcW w:w="0" w:type="auto"/>
            <w:vAlign w:val="center"/>
            <w:hideMark/>
          </w:tcPr>
          <w:p w:rsidR="00211D3F" w:rsidRPr="00C10DA3" w:rsidRDefault="00211D3F" w:rsidP="00E3103A">
            <w:pPr>
              <w:spacing w:after="0"/>
              <w:rPr>
                <w:szCs w:val="11"/>
                <w:lang w:eastAsia="nb-NO"/>
              </w:rPr>
            </w:pPr>
            <w:r w:rsidRPr="00C10DA3">
              <w:rPr>
                <w:lang w:eastAsia="nb-NO"/>
              </w:rPr>
              <w:t>Arkiv:</w:t>
            </w:r>
          </w:p>
        </w:tc>
        <w:tc>
          <w:tcPr>
            <w:tcW w:w="0" w:type="auto"/>
            <w:vAlign w:val="center"/>
            <w:hideMark/>
          </w:tcPr>
          <w:p w:rsidR="00211D3F" w:rsidRPr="00C10DA3" w:rsidRDefault="00211D3F" w:rsidP="00E3103A">
            <w:pPr>
              <w:spacing w:after="0"/>
              <w:rPr>
                <w:szCs w:val="11"/>
                <w:lang w:eastAsia="nb-NO"/>
              </w:rPr>
            </w:pPr>
          </w:p>
        </w:tc>
      </w:tr>
      <w:tr w:rsidR="00211D3F" w:rsidRPr="00C10DA3" w:rsidTr="00211D3F">
        <w:trPr>
          <w:tblCellSpacing w:w="15" w:type="dxa"/>
        </w:trPr>
        <w:tc>
          <w:tcPr>
            <w:tcW w:w="0" w:type="auto"/>
            <w:vAlign w:val="center"/>
            <w:hideMark/>
          </w:tcPr>
          <w:p w:rsidR="00211D3F" w:rsidRPr="00C10DA3" w:rsidRDefault="00211D3F" w:rsidP="00E3103A">
            <w:pPr>
              <w:spacing w:after="0"/>
              <w:rPr>
                <w:szCs w:val="11"/>
                <w:lang w:eastAsia="nb-NO"/>
              </w:rPr>
            </w:pPr>
            <w:r w:rsidRPr="00C10DA3">
              <w:rPr>
                <w:lang w:eastAsia="nb-NO"/>
              </w:rPr>
              <w:t>Journalførende enhet:</w:t>
            </w:r>
          </w:p>
        </w:tc>
        <w:tc>
          <w:tcPr>
            <w:tcW w:w="0" w:type="auto"/>
            <w:vAlign w:val="center"/>
            <w:hideMark/>
          </w:tcPr>
          <w:p w:rsidR="00211D3F" w:rsidRPr="00C10DA3" w:rsidRDefault="00211D3F" w:rsidP="00E3103A">
            <w:pPr>
              <w:spacing w:after="0"/>
              <w:rPr>
                <w:szCs w:val="11"/>
                <w:lang w:eastAsia="nb-NO"/>
              </w:rPr>
            </w:pPr>
            <w:r w:rsidRPr="00C10DA3">
              <w:rPr>
                <w:szCs w:val="11"/>
                <w:lang w:eastAsia="nb-NO"/>
              </w:rPr>
              <w:t>Skolen</w:t>
            </w:r>
          </w:p>
        </w:tc>
      </w:tr>
      <w:tr w:rsidR="00211D3F" w:rsidRPr="00C10DA3" w:rsidTr="00211D3F">
        <w:trPr>
          <w:tblCellSpacing w:w="15" w:type="dxa"/>
        </w:trPr>
        <w:tc>
          <w:tcPr>
            <w:tcW w:w="0" w:type="auto"/>
            <w:vAlign w:val="center"/>
            <w:hideMark/>
          </w:tcPr>
          <w:p w:rsidR="00211D3F" w:rsidRPr="00C10DA3" w:rsidRDefault="00211D3F" w:rsidP="00E3103A">
            <w:pPr>
              <w:spacing w:after="0"/>
              <w:rPr>
                <w:szCs w:val="11"/>
                <w:lang w:eastAsia="nb-NO"/>
              </w:rPr>
            </w:pPr>
            <w:r w:rsidRPr="00C10DA3">
              <w:rPr>
                <w:lang w:eastAsia="nb-NO"/>
              </w:rPr>
              <w:t>Innhold:</w:t>
            </w:r>
          </w:p>
        </w:tc>
        <w:tc>
          <w:tcPr>
            <w:tcW w:w="0" w:type="auto"/>
            <w:vAlign w:val="center"/>
            <w:hideMark/>
          </w:tcPr>
          <w:p w:rsidR="00211D3F" w:rsidRPr="00C10DA3" w:rsidRDefault="00211D3F" w:rsidP="00E3103A">
            <w:pPr>
              <w:spacing w:after="0"/>
              <w:rPr>
                <w:szCs w:val="11"/>
                <w:lang w:eastAsia="nb-NO"/>
              </w:rPr>
            </w:pPr>
            <w:r w:rsidRPr="00C10DA3">
              <w:rPr>
                <w:szCs w:val="11"/>
                <w:lang w:eastAsia="nb-NO"/>
              </w:rPr>
              <w:t>Register over all inn- og utgående korrespondanse relatert elev (barn i barnehage)som inngår i seriearkiv og har verdi som dokumentasjon jfr. arkivforskriften</w:t>
            </w:r>
            <w:proofErr w:type="gramStart"/>
            <w:r w:rsidRPr="00C10DA3">
              <w:rPr>
                <w:szCs w:val="11"/>
                <w:lang w:eastAsia="nb-NO"/>
              </w:rPr>
              <w:t xml:space="preserve"> §2</w:t>
            </w:r>
            <w:proofErr w:type="gramEnd"/>
            <w:r w:rsidRPr="00C10DA3">
              <w:rPr>
                <w:szCs w:val="11"/>
                <w:lang w:eastAsia="nb-NO"/>
              </w:rPr>
              <w:t>-6.</w:t>
            </w:r>
          </w:p>
        </w:tc>
      </w:tr>
      <w:tr w:rsidR="00211D3F" w:rsidRPr="00C10DA3" w:rsidTr="00211D3F">
        <w:trPr>
          <w:tblCellSpacing w:w="15" w:type="dxa"/>
        </w:trPr>
        <w:tc>
          <w:tcPr>
            <w:tcW w:w="0" w:type="auto"/>
            <w:vAlign w:val="center"/>
            <w:hideMark/>
          </w:tcPr>
          <w:p w:rsidR="00211D3F" w:rsidRPr="00C10DA3" w:rsidRDefault="00211D3F" w:rsidP="00E3103A">
            <w:pPr>
              <w:spacing w:after="0"/>
              <w:rPr>
                <w:szCs w:val="11"/>
                <w:lang w:eastAsia="nb-NO"/>
              </w:rPr>
            </w:pPr>
            <w:r w:rsidRPr="00C10DA3">
              <w:rPr>
                <w:lang w:eastAsia="nb-NO"/>
              </w:rPr>
              <w:t>Tilgang for:</w:t>
            </w:r>
          </w:p>
        </w:tc>
        <w:tc>
          <w:tcPr>
            <w:tcW w:w="0" w:type="auto"/>
            <w:vAlign w:val="center"/>
            <w:hideMark/>
          </w:tcPr>
          <w:p w:rsidR="00211D3F" w:rsidRPr="00C10DA3" w:rsidRDefault="00211D3F" w:rsidP="00E3103A">
            <w:pPr>
              <w:spacing w:after="0"/>
              <w:rPr>
                <w:szCs w:val="11"/>
                <w:lang w:eastAsia="nb-NO"/>
              </w:rPr>
            </w:pPr>
            <w:r w:rsidRPr="00C10DA3">
              <w:rPr>
                <w:szCs w:val="11"/>
                <w:lang w:eastAsia="nb-NO"/>
              </w:rPr>
              <w:t>Iht. off. regelverk (partsoffentlighet/meroffentlighet)</w:t>
            </w:r>
          </w:p>
        </w:tc>
      </w:tr>
      <w:tr w:rsidR="00211D3F" w:rsidRPr="00C10DA3" w:rsidTr="00211D3F">
        <w:trPr>
          <w:tblCellSpacing w:w="15" w:type="dxa"/>
        </w:trPr>
        <w:tc>
          <w:tcPr>
            <w:tcW w:w="0" w:type="auto"/>
            <w:vAlign w:val="center"/>
            <w:hideMark/>
          </w:tcPr>
          <w:p w:rsidR="00211D3F" w:rsidRPr="00C10DA3" w:rsidRDefault="00211D3F" w:rsidP="00E3103A">
            <w:pPr>
              <w:spacing w:after="0"/>
              <w:rPr>
                <w:szCs w:val="11"/>
                <w:lang w:eastAsia="nb-NO"/>
              </w:rPr>
            </w:pPr>
            <w:r w:rsidRPr="00C10DA3">
              <w:rPr>
                <w:lang w:eastAsia="nb-NO"/>
              </w:rPr>
              <w:t>Ordning:</w:t>
            </w:r>
          </w:p>
        </w:tc>
        <w:tc>
          <w:tcPr>
            <w:tcW w:w="0" w:type="auto"/>
            <w:vAlign w:val="center"/>
            <w:hideMark/>
          </w:tcPr>
          <w:p w:rsidR="00211D3F" w:rsidRPr="00C10DA3" w:rsidRDefault="00211D3F" w:rsidP="00E3103A">
            <w:pPr>
              <w:spacing w:after="0"/>
              <w:rPr>
                <w:szCs w:val="11"/>
                <w:lang w:eastAsia="nb-NO"/>
              </w:rPr>
            </w:pPr>
            <w:proofErr w:type="spellStart"/>
            <w:r w:rsidRPr="00C10DA3">
              <w:rPr>
                <w:szCs w:val="11"/>
                <w:lang w:eastAsia="nb-NO"/>
              </w:rPr>
              <w:t>Journalnr</w:t>
            </w:r>
            <w:proofErr w:type="spellEnd"/>
            <w:r w:rsidRPr="00C10DA3">
              <w:rPr>
                <w:szCs w:val="11"/>
                <w:lang w:eastAsia="nb-NO"/>
              </w:rPr>
              <w:t>.</w:t>
            </w:r>
          </w:p>
        </w:tc>
      </w:tr>
      <w:tr w:rsidR="00211D3F" w:rsidRPr="00C10DA3" w:rsidTr="00211D3F">
        <w:trPr>
          <w:tblCellSpacing w:w="15" w:type="dxa"/>
        </w:trPr>
        <w:tc>
          <w:tcPr>
            <w:tcW w:w="0" w:type="auto"/>
            <w:vAlign w:val="center"/>
            <w:hideMark/>
          </w:tcPr>
          <w:p w:rsidR="00211D3F" w:rsidRPr="00C10DA3" w:rsidRDefault="00211D3F" w:rsidP="00E3103A">
            <w:pPr>
              <w:spacing w:after="0"/>
              <w:rPr>
                <w:szCs w:val="11"/>
                <w:lang w:eastAsia="nb-NO"/>
              </w:rPr>
            </w:pPr>
            <w:r w:rsidRPr="00C10DA3">
              <w:rPr>
                <w:lang w:eastAsia="nb-NO"/>
              </w:rPr>
              <w:t>Periode:</w:t>
            </w:r>
          </w:p>
        </w:tc>
        <w:tc>
          <w:tcPr>
            <w:tcW w:w="0" w:type="auto"/>
            <w:vAlign w:val="center"/>
            <w:hideMark/>
          </w:tcPr>
          <w:p w:rsidR="00211D3F" w:rsidRPr="00C10DA3" w:rsidRDefault="00211D3F" w:rsidP="00E3103A">
            <w:pPr>
              <w:spacing w:after="0"/>
              <w:rPr>
                <w:szCs w:val="11"/>
                <w:lang w:eastAsia="nb-NO"/>
              </w:rPr>
            </w:pPr>
            <w:r w:rsidRPr="00C10DA3">
              <w:rPr>
                <w:szCs w:val="11"/>
                <w:lang w:eastAsia="nb-NO"/>
              </w:rPr>
              <w:t>Årgang</w:t>
            </w:r>
          </w:p>
        </w:tc>
      </w:tr>
      <w:tr w:rsidR="00211D3F" w:rsidRPr="00C10DA3" w:rsidTr="00211D3F">
        <w:trPr>
          <w:tblCellSpacing w:w="15" w:type="dxa"/>
        </w:trPr>
        <w:tc>
          <w:tcPr>
            <w:tcW w:w="0" w:type="auto"/>
            <w:vAlign w:val="center"/>
            <w:hideMark/>
          </w:tcPr>
          <w:p w:rsidR="00211D3F" w:rsidRPr="00C10DA3" w:rsidRDefault="00211D3F" w:rsidP="00E3103A">
            <w:pPr>
              <w:spacing w:after="0"/>
              <w:rPr>
                <w:szCs w:val="11"/>
                <w:lang w:eastAsia="nb-NO"/>
              </w:rPr>
            </w:pPr>
            <w:r w:rsidRPr="00C10DA3">
              <w:rPr>
                <w:lang w:eastAsia="nb-NO"/>
              </w:rPr>
              <w:t>Oppbevaringsmedium:</w:t>
            </w:r>
          </w:p>
        </w:tc>
        <w:tc>
          <w:tcPr>
            <w:tcW w:w="0" w:type="auto"/>
            <w:vAlign w:val="center"/>
            <w:hideMark/>
          </w:tcPr>
          <w:p w:rsidR="00211D3F" w:rsidRPr="00C10DA3" w:rsidRDefault="00211D3F" w:rsidP="00E3103A">
            <w:pPr>
              <w:spacing w:after="0"/>
              <w:rPr>
                <w:szCs w:val="11"/>
                <w:lang w:eastAsia="nb-NO"/>
              </w:rPr>
            </w:pPr>
            <w:r w:rsidRPr="00C10DA3">
              <w:rPr>
                <w:szCs w:val="11"/>
                <w:lang w:eastAsia="nb-NO"/>
              </w:rPr>
              <w:t>Papir</w:t>
            </w:r>
          </w:p>
        </w:tc>
      </w:tr>
      <w:tr w:rsidR="00211D3F" w:rsidRPr="00C10DA3" w:rsidTr="00211D3F">
        <w:trPr>
          <w:tblCellSpacing w:w="15" w:type="dxa"/>
        </w:trPr>
        <w:tc>
          <w:tcPr>
            <w:tcW w:w="0" w:type="auto"/>
            <w:vAlign w:val="center"/>
            <w:hideMark/>
          </w:tcPr>
          <w:p w:rsidR="00211D3F" w:rsidRPr="00C10DA3" w:rsidRDefault="00211D3F" w:rsidP="00E3103A">
            <w:pPr>
              <w:spacing w:after="0"/>
              <w:rPr>
                <w:szCs w:val="11"/>
                <w:lang w:eastAsia="nb-NO"/>
              </w:rPr>
            </w:pPr>
            <w:r w:rsidRPr="00C10DA3">
              <w:rPr>
                <w:lang w:eastAsia="nb-NO"/>
              </w:rPr>
              <w:t>Fysisk plassering:</w:t>
            </w:r>
          </w:p>
        </w:tc>
        <w:tc>
          <w:tcPr>
            <w:tcW w:w="0" w:type="auto"/>
            <w:vAlign w:val="center"/>
            <w:hideMark/>
          </w:tcPr>
          <w:p w:rsidR="00211D3F" w:rsidRPr="00C10DA3" w:rsidRDefault="00211D3F" w:rsidP="00E3103A">
            <w:pPr>
              <w:spacing w:after="0"/>
              <w:rPr>
                <w:szCs w:val="11"/>
                <w:lang w:eastAsia="nb-NO"/>
              </w:rPr>
            </w:pPr>
            <w:r w:rsidRPr="00C10DA3">
              <w:rPr>
                <w:szCs w:val="11"/>
                <w:lang w:eastAsia="nb-NO"/>
              </w:rPr>
              <w:t xml:space="preserve">Dannes i ringperm som oppbevares i låsbart skap i </w:t>
            </w:r>
            <w:r>
              <w:rPr>
                <w:szCs w:val="11"/>
                <w:lang w:eastAsia="nb-NO"/>
              </w:rPr>
              <w:t>enhetens</w:t>
            </w:r>
            <w:r w:rsidRPr="00C10DA3">
              <w:rPr>
                <w:szCs w:val="11"/>
                <w:lang w:eastAsia="nb-NO"/>
              </w:rPr>
              <w:t xml:space="preserve"> </w:t>
            </w:r>
            <w:proofErr w:type="gramStart"/>
            <w:r w:rsidRPr="00C10DA3">
              <w:rPr>
                <w:szCs w:val="11"/>
                <w:lang w:eastAsia="nb-NO"/>
              </w:rPr>
              <w:t>administrasjonen</w:t>
            </w:r>
            <w:proofErr w:type="gramEnd"/>
            <w:r w:rsidRPr="00C10DA3">
              <w:rPr>
                <w:szCs w:val="11"/>
                <w:lang w:eastAsia="nb-NO"/>
              </w:rPr>
              <w:t>.</w:t>
            </w:r>
          </w:p>
        </w:tc>
      </w:tr>
      <w:tr w:rsidR="00211D3F" w:rsidRPr="00C10DA3" w:rsidTr="00211D3F">
        <w:trPr>
          <w:tblCellSpacing w:w="15" w:type="dxa"/>
        </w:trPr>
        <w:tc>
          <w:tcPr>
            <w:tcW w:w="0" w:type="auto"/>
            <w:hideMark/>
          </w:tcPr>
          <w:p w:rsidR="00211D3F" w:rsidRPr="00C10DA3" w:rsidRDefault="00211D3F" w:rsidP="00E3103A">
            <w:pPr>
              <w:spacing w:after="0"/>
              <w:rPr>
                <w:szCs w:val="11"/>
                <w:lang w:eastAsia="nb-NO"/>
              </w:rPr>
            </w:pPr>
            <w:r w:rsidRPr="00C10DA3">
              <w:rPr>
                <w:lang w:eastAsia="nb-NO"/>
              </w:rPr>
              <w:t>Overføring:</w:t>
            </w:r>
          </w:p>
        </w:tc>
        <w:tc>
          <w:tcPr>
            <w:tcW w:w="0" w:type="auto"/>
            <w:vAlign w:val="center"/>
            <w:hideMark/>
          </w:tcPr>
          <w:p w:rsidR="00211D3F" w:rsidRPr="00C10DA3" w:rsidRDefault="00211D3F" w:rsidP="00E3103A">
            <w:pPr>
              <w:spacing w:after="0"/>
              <w:rPr>
                <w:szCs w:val="11"/>
                <w:lang w:eastAsia="nb-NO"/>
              </w:rPr>
            </w:pPr>
            <w:r w:rsidRPr="00C10DA3">
              <w:rPr>
                <w:szCs w:val="11"/>
                <w:lang w:eastAsia="nb-NO"/>
              </w:rPr>
              <w:t>Til arkivdepot etter 25-30 år jfr. arkivforskriften</w:t>
            </w:r>
            <w:proofErr w:type="gramStart"/>
            <w:r w:rsidRPr="00C10DA3">
              <w:rPr>
                <w:szCs w:val="11"/>
                <w:lang w:eastAsia="nb-NO"/>
              </w:rPr>
              <w:t xml:space="preserve"> §5</w:t>
            </w:r>
            <w:proofErr w:type="gramEnd"/>
            <w:r w:rsidRPr="00C10DA3">
              <w:rPr>
                <w:szCs w:val="11"/>
                <w:lang w:eastAsia="nb-NO"/>
              </w:rPr>
              <w:t>-2.</w:t>
            </w:r>
          </w:p>
        </w:tc>
      </w:tr>
      <w:tr w:rsidR="00211D3F" w:rsidRPr="00C10DA3" w:rsidTr="00211D3F">
        <w:trPr>
          <w:tblCellSpacing w:w="15" w:type="dxa"/>
        </w:trPr>
        <w:tc>
          <w:tcPr>
            <w:tcW w:w="0" w:type="auto"/>
            <w:hideMark/>
          </w:tcPr>
          <w:p w:rsidR="00211D3F" w:rsidRPr="00C10DA3" w:rsidRDefault="00211D3F" w:rsidP="00E3103A">
            <w:pPr>
              <w:spacing w:after="0"/>
              <w:rPr>
                <w:szCs w:val="11"/>
                <w:lang w:eastAsia="nb-NO"/>
              </w:rPr>
            </w:pPr>
            <w:r w:rsidRPr="00C10DA3">
              <w:rPr>
                <w:lang w:eastAsia="nb-NO"/>
              </w:rPr>
              <w:t>Kassasjon</w:t>
            </w:r>
          </w:p>
        </w:tc>
        <w:tc>
          <w:tcPr>
            <w:tcW w:w="0" w:type="auto"/>
            <w:vAlign w:val="center"/>
            <w:hideMark/>
          </w:tcPr>
          <w:p w:rsidR="00211D3F" w:rsidRPr="00C10DA3" w:rsidRDefault="00211D3F" w:rsidP="00E3103A">
            <w:pPr>
              <w:spacing w:after="0"/>
              <w:rPr>
                <w:szCs w:val="11"/>
                <w:lang w:eastAsia="nb-NO"/>
              </w:rPr>
            </w:pPr>
            <w:r w:rsidRPr="00C10DA3">
              <w:rPr>
                <w:szCs w:val="11"/>
                <w:lang w:eastAsia="nb-NO"/>
              </w:rPr>
              <w:t>Nei</w:t>
            </w:r>
          </w:p>
        </w:tc>
      </w:tr>
      <w:tr w:rsidR="00211D3F" w:rsidRPr="00C10DA3" w:rsidTr="00211D3F">
        <w:trPr>
          <w:tblCellSpacing w:w="15" w:type="dxa"/>
        </w:trPr>
        <w:tc>
          <w:tcPr>
            <w:tcW w:w="0" w:type="auto"/>
            <w:hideMark/>
          </w:tcPr>
          <w:p w:rsidR="00211D3F" w:rsidRPr="00C10DA3" w:rsidRDefault="00211D3F" w:rsidP="00E3103A">
            <w:pPr>
              <w:spacing w:after="0"/>
              <w:rPr>
                <w:szCs w:val="11"/>
                <w:lang w:eastAsia="nb-NO"/>
              </w:rPr>
            </w:pPr>
            <w:r w:rsidRPr="00C10DA3">
              <w:rPr>
                <w:lang w:eastAsia="nb-NO"/>
              </w:rPr>
              <w:t>Antall år til kassasjon</w:t>
            </w:r>
          </w:p>
        </w:tc>
        <w:tc>
          <w:tcPr>
            <w:tcW w:w="0" w:type="auto"/>
            <w:vAlign w:val="center"/>
            <w:hideMark/>
          </w:tcPr>
          <w:p w:rsidR="00211D3F" w:rsidRPr="00C10DA3" w:rsidRDefault="00211D3F" w:rsidP="00E3103A">
            <w:pPr>
              <w:spacing w:after="0"/>
              <w:rPr>
                <w:szCs w:val="11"/>
                <w:lang w:eastAsia="nb-NO"/>
              </w:rPr>
            </w:pPr>
          </w:p>
        </w:tc>
      </w:tr>
      <w:tr w:rsidR="00211D3F" w:rsidRPr="00C10DA3" w:rsidTr="00211D3F">
        <w:trPr>
          <w:tblCellSpacing w:w="15" w:type="dxa"/>
        </w:trPr>
        <w:tc>
          <w:tcPr>
            <w:tcW w:w="0" w:type="auto"/>
            <w:hideMark/>
          </w:tcPr>
          <w:p w:rsidR="00211D3F" w:rsidRPr="00C10DA3" w:rsidRDefault="00211D3F" w:rsidP="00E3103A">
            <w:pPr>
              <w:spacing w:after="0"/>
              <w:rPr>
                <w:szCs w:val="11"/>
                <w:lang w:eastAsia="nb-NO"/>
              </w:rPr>
            </w:pPr>
            <w:r w:rsidRPr="00C10DA3">
              <w:rPr>
                <w:lang w:eastAsia="nb-NO"/>
              </w:rPr>
              <w:t>Type:</w:t>
            </w:r>
          </w:p>
        </w:tc>
        <w:tc>
          <w:tcPr>
            <w:tcW w:w="0" w:type="auto"/>
            <w:vAlign w:val="center"/>
            <w:hideMark/>
          </w:tcPr>
          <w:p w:rsidR="00211D3F" w:rsidRPr="00C10DA3" w:rsidRDefault="00211D3F" w:rsidP="00E3103A">
            <w:pPr>
              <w:spacing w:after="0"/>
              <w:rPr>
                <w:szCs w:val="11"/>
                <w:lang w:eastAsia="nb-NO"/>
              </w:rPr>
            </w:pPr>
            <w:r w:rsidRPr="00C10DA3">
              <w:rPr>
                <w:szCs w:val="11"/>
                <w:lang w:eastAsia="nb-NO"/>
              </w:rPr>
              <w:t>Original</w:t>
            </w:r>
          </w:p>
        </w:tc>
      </w:tr>
      <w:tr w:rsidR="00211D3F" w:rsidRPr="00C10DA3" w:rsidTr="00211D3F">
        <w:trPr>
          <w:tblCellSpacing w:w="15" w:type="dxa"/>
        </w:trPr>
        <w:tc>
          <w:tcPr>
            <w:tcW w:w="0" w:type="auto"/>
            <w:hideMark/>
          </w:tcPr>
          <w:p w:rsidR="00211D3F" w:rsidRPr="00C10DA3" w:rsidRDefault="00211D3F" w:rsidP="00E3103A">
            <w:pPr>
              <w:spacing w:after="0"/>
              <w:rPr>
                <w:szCs w:val="11"/>
                <w:lang w:eastAsia="nb-NO"/>
              </w:rPr>
            </w:pPr>
            <w:r w:rsidRPr="00C10DA3">
              <w:rPr>
                <w:lang w:eastAsia="nb-NO"/>
              </w:rPr>
              <w:t>Kassasjonshjemmel</w:t>
            </w:r>
            <w:r w:rsidRPr="00C10DA3">
              <w:rPr>
                <w:szCs w:val="11"/>
                <w:lang w:eastAsia="nb-NO"/>
              </w:rPr>
              <w:t>:</w:t>
            </w:r>
          </w:p>
        </w:tc>
        <w:tc>
          <w:tcPr>
            <w:tcW w:w="0" w:type="auto"/>
            <w:vAlign w:val="center"/>
            <w:hideMark/>
          </w:tcPr>
          <w:p w:rsidR="00211D3F" w:rsidRPr="00C10DA3" w:rsidRDefault="00211D3F" w:rsidP="00E3103A">
            <w:pPr>
              <w:spacing w:after="0"/>
              <w:rPr>
                <w:szCs w:val="11"/>
                <w:lang w:eastAsia="nb-NO"/>
              </w:rPr>
            </w:pPr>
            <w:r w:rsidRPr="00C10DA3">
              <w:rPr>
                <w:szCs w:val="11"/>
                <w:lang w:eastAsia="nb-NO"/>
              </w:rPr>
              <w:t>Bevares jfr. arkivforskriften</w:t>
            </w:r>
            <w:proofErr w:type="gramStart"/>
            <w:r w:rsidRPr="00C10DA3">
              <w:rPr>
                <w:szCs w:val="11"/>
                <w:lang w:eastAsia="nb-NO"/>
              </w:rPr>
              <w:t xml:space="preserve"> §3</w:t>
            </w:r>
            <w:proofErr w:type="gramEnd"/>
            <w:r w:rsidRPr="00C10DA3">
              <w:rPr>
                <w:szCs w:val="11"/>
                <w:lang w:eastAsia="nb-NO"/>
              </w:rPr>
              <w:t>-20</w:t>
            </w:r>
          </w:p>
        </w:tc>
      </w:tr>
      <w:tr w:rsidR="00211D3F" w:rsidRPr="00C10DA3" w:rsidTr="00211D3F">
        <w:trPr>
          <w:tblCellSpacing w:w="15" w:type="dxa"/>
        </w:trPr>
        <w:tc>
          <w:tcPr>
            <w:tcW w:w="0" w:type="auto"/>
            <w:hideMark/>
          </w:tcPr>
          <w:p w:rsidR="00211D3F" w:rsidRPr="00C10DA3" w:rsidRDefault="00211D3F" w:rsidP="00E3103A">
            <w:pPr>
              <w:spacing w:after="0"/>
              <w:rPr>
                <w:szCs w:val="11"/>
                <w:lang w:eastAsia="nb-NO"/>
              </w:rPr>
            </w:pPr>
            <w:r w:rsidRPr="00C10DA3">
              <w:rPr>
                <w:lang w:eastAsia="nb-NO"/>
              </w:rPr>
              <w:t>Merknader:</w:t>
            </w:r>
          </w:p>
        </w:tc>
        <w:tc>
          <w:tcPr>
            <w:tcW w:w="0" w:type="auto"/>
            <w:vAlign w:val="center"/>
            <w:hideMark/>
          </w:tcPr>
          <w:p w:rsidR="00211D3F" w:rsidRPr="00C10DA3" w:rsidRDefault="00211D3F" w:rsidP="00E3103A">
            <w:pPr>
              <w:spacing w:after="0"/>
              <w:rPr>
                <w:szCs w:val="11"/>
                <w:lang w:eastAsia="nb-NO"/>
              </w:rPr>
            </w:pPr>
            <w:r w:rsidRPr="00C10DA3">
              <w:rPr>
                <w:szCs w:val="11"/>
                <w:lang w:eastAsia="nb-NO"/>
              </w:rPr>
              <w:t>Postjournalen skal bindes inn senest ved bortsetting jfr. arkivforskriften § 3-14. Føres postjournalen for hånd i protokoll med stive permer faller krav om innbinding bort. Føres postjournalen i sak/arkivsystem eller tekstbehandler/regneark (Excel) skal den skrives ut på papir rutinemessig en gang pr måned. Kaste gammel utskrift fortløpende når den erstattes av ny.</w:t>
            </w:r>
          </w:p>
        </w:tc>
      </w:tr>
      <w:tr w:rsidR="00211D3F" w:rsidRPr="00C10DA3" w:rsidTr="00211D3F">
        <w:trPr>
          <w:tblCellSpacing w:w="15" w:type="dxa"/>
        </w:trPr>
        <w:tc>
          <w:tcPr>
            <w:tcW w:w="0" w:type="auto"/>
            <w:vAlign w:val="center"/>
            <w:hideMark/>
          </w:tcPr>
          <w:p w:rsidR="00211D3F" w:rsidRPr="00C10DA3" w:rsidRDefault="00211D3F" w:rsidP="00E3103A">
            <w:pPr>
              <w:spacing w:after="0"/>
              <w:rPr>
                <w:szCs w:val="11"/>
                <w:lang w:eastAsia="nb-NO"/>
              </w:rPr>
            </w:pPr>
            <w:r w:rsidRPr="00C10DA3">
              <w:rPr>
                <w:lang w:eastAsia="nb-NO"/>
              </w:rPr>
              <w:t xml:space="preserve">Produsert i elektronisk system: </w:t>
            </w:r>
          </w:p>
        </w:tc>
        <w:tc>
          <w:tcPr>
            <w:tcW w:w="0" w:type="auto"/>
            <w:vAlign w:val="center"/>
            <w:hideMark/>
          </w:tcPr>
          <w:p w:rsidR="00211D3F" w:rsidRPr="00C10DA3" w:rsidRDefault="00211D3F" w:rsidP="00E3103A">
            <w:pPr>
              <w:spacing w:after="0"/>
              <w:rPr>
                <w:szCs w:val="11"/>
                <w:lang w:eastAsia="nb-NO"/>
              </w:rPr>
            </w:pPr>
          </w:p>
        </w:tc>
      </w:tr>
      <w:tr w:rsidR="00211D3F" w:rsidRPr="00C10DA3" w:rsidTr="00211D3F">
        <w:trPr>
          <w:tblCellSpacing w:w="15" w:type="dxa"/>
        </w:trPr>
        <w:tc>
          <w:tcPr>
            <w:tcW w:w="0" w:type="auto"/>
            <w:vAlign w:val="center"/>
            <w:hideMark/>
          </w:tcPr>
          <w:p w:rsidR="00211D3F" w:rsidRPr="00C10DA3" w:rsidRDefault="00211D3F" w:rsidP="00E3103A">
            <w:pPr>
              <w:spacing w:after="0"/>
              <w:rPr>
                <w:szCs w:val="11"/>
                <w:lang w:eastAsia="nb-NO"/>
              </w:rPr>
            </w:pPr>
            <w:r w:rsidRPr="00C10DA3">
              <w:rPr>
                <w:lang w:eastAsia="nb-NO"/>
              </w:rPr>
              <w:t>Godkjent av:</w:t>
            </w:r>
          </w:p>
        </w:tc>
        <w:tc>
          <w:tcPr>
            <w:tcW w:w="0" w:type="auto"/>
            <w:vAlign w:val="center"/>
            <w:hideMark/>
          </w:tcPr>
          <w:p w:rsidR="00211D3F" w:rsidRPr="00C10DA3" w:rsidRDefault="00211D3F" w:rsidP="00E3103A">
            <w:pPr>
              <w:spacing w:after="0"/>
              <w:rPr>
                <w:szCs w:val="11"/>
                <w:lang w:eastAsia="nb-NO"/>
              </w:rPr>
            </w:pPr>
          </w:p>
        </w:tc>
      </w:tr>
      <w:tr w:rsidR="00211D3F" w:rsidRPr="00C10DA3" w:rsidTr="00211D3F">
        <w:trPr>
          <w:trHeight w:val="240"/>
          <w:tblCellSpacing w:w="15" w:type="dxa"/>
        </w:trPr>
        <w:tc>
          <w:tcPr>
            <w:tcW w:w="0" w:type="auto"/>
            <w:vAlign w:val="center"/>
            <w:hideMark/>
          </w:tcPr>
          <w:p w:rsidR="00211D3F" w:rsidRPr="00C10DA3" w:rsidRDefault="00211D3F" w:rsidP="00E3103A">
            <w:pPr>
              <w:spacing w:after="0"/>
              <w:rPr>
                <w:szCs w:val="11"/>
                <w:lang w:eastAsia="nb-NO"/>
              </w:rPr>
            </w:pPr>
            <w:r w:rsidRPr="00C10DA3">
              <w:rPr>
                <w:lang w:eastAsia="nb-NO"/>
              </w:rPr>
              <w:t>Dato:</w:t>
            </w:r>
          </w:p>
        </w:tc>
        <w:tc>
          <w:tcPr>
            <w:tcW w:w="0" w:type="auto"/>
            <w:vAlign w:val="center"/>
            <w:hideMark/>
          </w:tcPr>
          <w:p w:rsidR="00211D3F" w:rsidRPr="00C10DA3" w:rsidRDefault="00211D3F" w:rsidP="00E3103A">
            <w:pPr>
              <w:spacing w:after="0"/>
              <w:rPr>
                <w:szCs w:val="11"/>
                <w:lang w:eastAsia="nb-NO"/>
              </w:rPr>
            </w:pPr>
          </w:p>
        </w:tc>
      </w:tr>
    </w:tbl>
    <w:p w:rsidR="00211D3F" w:rsidRDefault="00211D3F" w:rsidP="00E3103A">
      <w:pPr>
        <w:spacing w:after="0"/>
      </w:pPr>
    </w:p>
    <w:p w:rsidR="00AC372A" w:rsidRPr="00EB7A9B" w:rsidRDefault="00AC372A" w:rsidP="00E3103A">
      <w:pPr>
        <w:spacing w:after="0"/>
        <w:rPr>
          <w:rFonts w:cs="Times New Roman"/>
          <w:szCs w:val="24"/>
        </w:rPr>
      </w:pPr>
    </w:p>
    <w:p w:rsidR="00AC372A" w:rsidRPr="00EB7A9B" w:rsidRDefault="00AC372A" w:rsidP="00E3103A">
      <w:pPr>
        <w:pStyle w:val="Overskrift4"/>
        <w:spacing w:before="0"/>
        <w:rPr>
          <w:rFonts w:eastAsia="Times New Roman"/>
          <w:kern w:val="36"/>
          <w:lang w:eastAsia="nb-NO"/>
        </w:rPr>
      </w:pPr>
      <w:r w:rsidRPr="00EB7A9B">
        <w:rPr>
          <w:rFonts w:eastAsia="Times New Roman"/>
          <w:kern w:val="36"/>
          <w:lang w:eastAsia="nb-NO"/>
        </w:rPr>
        <w:t>Elev</w:t>
      </w:r>
      <w:r w:rsidR="00211D3F">
        <w:rPr>
          <w:rFonts w:eastAsia="Times New Roman"/>
          <w:kern w:val="36"/>
          <w:lang w:eastAsia="nb-NO"/>
        </w:rPr>
        <w:t>mapper</w:t>
      </w:r>
    </w:p>
    <w:tbl>
      <w:tblPr>
        <w:tblW w:w="4975" w:type="pct"/>
        <w:tblCellSpacing w:w="15" w:type="dxa"/>
        <w:tblCellMar>
          <w:top w:w="15" w:type="dxa"/>
          <w:left w:w="15" w:type="dxa"/>
          <w:bottom w:w="15" w:type="dxa"/>
          <w:right w:w="15" w:type="dxa"/>
        </w:tblCellMar>
        <w:tblLook w:val="04A0"/>
      </w:tblPr>
      <w:tblGrid>
        <w:gridCol w:w="2691"/>
        <w:gridCol w:w="6706"/>
      </w:tblGrid>
      <w:tr w:rsidR="00AC372A" w:rsidRPr="00EB7A9B" w:rsidTr="00AC372A">
        <w:trPr>
          <w:tblCellSpacing w:w="15" w:type="dxa"/>
        </w:trPr>
        <w:tc>
          <w:tcPr>
            <w:tcW w:w="2566"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Arkivserie:</w:t>
            </w:r>
          </w:p>
        </w:tc>
        <w:tc>
          <w:tcPr>
            <w:tcW w:w="6461" w:type="dxa"/>
            <w:vAlign w:val="center"/>
            <w:hideMark/>
          </w:tcPr>
          <w:p w:rsidR="00AC372A" w:rsidRPr="00EB7A9B" w:rsidRDefault="00211D3F" w:rsidP="00E3103A">
            <w:pPr>
              <w:spacing w:after="0"/>
              <w:rPr>
                <w:rFonts w:eastAsia="Times New Roman" w:cs="Times New Roman"/>
                <w:color w:val="000000"/>
                <w:szCs w:val="24"/>
                <w:lang w:eastAsia="nb-NO"/>
              </w:rPr>
            </w:pPr>
            <w:r>
              <w:rPr>
                <w:rFonts w:eastAsia="Times New Roman" w:cs="Times New Roman"/>
                <w:color w:val="000000"/>
                <w:szCs w:val="24"/>
                <w:lang w:eastAsia="nb-NO"/>
              </w:rPr>
              <w:t>Elevmapper</w:t>
            </w:r>
          </w:p>
        </w:tc>
      </w:tr>
      <w:tr w:rsidR="00AC372A" w:rsidRPr="00EB7A9B" w:rsidTr="00AC372A">
        <w:trPr>
          <w:tblCellSpacing w:w="15" w:type="dxa"/>
        </w:trPr>
        <w:tc>
          <w:tcPr>
            <w:tcW w:w="2566"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Daglig ansvar:</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Rektor</w:t>
            </w:r>
          </w:p>
        </w:tc>
      </w:tr>
      <w:tr w:rsidR="00AC372A" w:rsidRPr="00EB7A9B" w:rsidTr="00AC372A">
        <w:trPr>
          <w:tblCellSpacing w:w="15" w:type="dxa"/>
        </w:trPr>
        <w:tc>
          <w:tcPr>
            <w:tcW w:w="2566"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blCellSpacing w:w="15" w:type="dxa"/>
        </w:trPr>
        <w:tc>
          <w:tcPr>
            <w:tcW w:w="2566"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Journalførende enhet:</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Skolen</w:t>
            </w:r>
          </w:p>
        </w:tc>
      </w:tr>
      <w:tr w:rsidR="00AC372A" w:rsidRPr="00EB7A9B" w:rsidTr="00AC372A">
        <w:trPr>
          <w:tblCellSpacing w:w="15" w:type="dxa"/>
        </w:trPr>
        <w:tc>
          <w:tcPr>
            <w:tcW w:w="2566"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Innhold:</w:t>
            </w:r>
          </w:p>
        </w:tc>
        <w:tc>
          <w:tcPr>
            <w:tcW w:w="6461" w:type="dxa"/>
            <w:vAlign w:val="center"/>
            <w:hideMark/>
          </w:tcPr>
          <w:p w:rsidR="00AC372A" w:rsidRPr="00EB7A9B" w:rsidRDefault="00AC372A" w:rsidP="000E60F0">
            <w:pPr>
              <w:spacing w:after="0"/>
              <w:rPr>
                <w:rFonts w:eastAsia="Times New Roman" w:cs="Times New Roman"/>
                <w:color w:val="000000"/>
                <w:szCs w:val="24"/>
                <w:lang w:eastAsia="nb-NO"/>
              </w:rPr>
            </w:pPr>
            <w:r w:rsidRPr="00EB7A9B">
              <w:rPr>
                <w:rFonts w:eastAsia="Times New Roman" w:cs="Times New Roman"/>
                <w:color w:val="000000"/>
                <w:szCs w:val="24"/>
                <w:lang w:eastAsia="nb-NO"/>
              </w:rPr>
              <w:t xml:space="preserve">Alle elever: Korrespondanse, testresultat, oppsummering og mål, avtaler, flyttemeldinger (dokument som avslutter et elevforhold i kommunen og dermed elevmappa), </w:t>
            </w:r>
            <w:proofErr w:type="spellStart"/>
            <w:r w:rsidRPr="00EB7A9B">
              <w:rPr>
                <w:rFonts w:eastAsia="Times New Roman" w:cs="Times New Roman"/>
                <w:color w:val="000000"/>
                <w:szCs w:val="24"/>
                <w:lang w:eastAsia="nb-NO"/>
              </w:rPr>
              <w:t>vurderingsark</w:t>
            </w:r>
            <w:proofErr w:type="spellEnd"/>
            <w:r w:rsidRPr="00EB7A9B">
              <w:rPr>
                <w:rFonts w:eastAsia="Times New Roman" w:cs="Times New Roman"/>
                <w:color w:val="000000"/>
                <w:szCs w:val="24"/>
                <w:lang w:eastAsia="nb-NO"/>
              </w:rPr>
              <w:t>, notater, fraværsprotokoll og karakterutskrift (gjelder 8 - 10 trinn)</w:t>
            </w:r>
            <w:r w:rsidRPr="00EB7A9B">
              <w:rPr>
                <w:rFonts w:eastAsia="Times New Roman" w:cs="Times New Roman"/>
                <w:color w:val="000000"/>
                <w:szCs w:val="24"/>
                <w:lang w:eastAsia="nb-NO"/>
              </w:rPr>
              <w:br/>
              <w:t xml:space="preserve">Noen elever har i tillegg: Tildeling av timeressurser (T-timer), tester, </w:t>
            </w:r>
            <w:r w:rsidRPr="00EB7A9B">
              <w:rPr>
                <w:rFonts w:eastAsia="Times New Roman" w:cs="Times New Roman"/>
                <w:color w:val="000000"/>
                <w:szCs w:val="24"/>
                <w:lang w:eastAsia="nb-NO"/>
              </w:rPr>
              <w:lastRenderedPageBreak/>
              <w:t>utredninger, halvårsrapporter, individuelle opplæringsplaner (IOP).</w:t>
            </w:r>
          </w:p>
        </w:tc>
      </w:tr>
      <w:tr w:rsidR="00AC372A" w:rsidRPr="00EB7A9B" w:rsidTr="00AC372A">
        <w:trPr>
          <w:tblCellSpacing w:w="15" w:type="dxa"/>
        </w:trPr>
        <w:tc>
          <w:tcPr>
            <w:tcW w:w="2566"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lastRenderedPageBreak/>
              <w:t>Tilgang for:</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Iht. off. regelverk (partsinnsyn) – innsyn under oppsyn</w:t>
            </w:r>
          </w:p>
        </w:tc>
      </w:tr>
      <w:tr w:rsidR="00AC372A" w:rsidRPr="00EB7A9B" w:rsidTr="00AC372A">
        <w:trPr>
          <w:tblCellSpacing w:w="15" w:type="dxa"/>
        </w:trPr>
        <w:tc>
          <w:tcPr>
            <w:tcW w:w="2566"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Ordning:</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Alfabetisk etter trinn/fastgruppe, mappene påføres i tillegg fødselsdato</w:t>
            </w:r>
          </w:p>
        </w:tc>
      </w:tr>
      <w:tr w:rsidR="00AC372A" w:rsidRPr="00EB7A9B" w:rsidTr="00AC372A">
        <w:trPr>
          <w:tblCellSpacing w:w="15" w:type="dxa"/>
        </w:trPr>
        <w:tc>
          <w:tcPr>
            <w:tcW w:w="2566"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Periode:</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Kontinuerlig</w:t>
            </w:r>
          </w:p>
        </w:tc>
      </w:tr>
      <w:tr w:rsidR="00AC372A" w:rsidRPr="00EB7A9B" w:rsidTr="00AC372A">
        <w:trPr>
          <w:tblCellSpacing w:w="15" w:type="dxa"/>
        </w:trPr>
        <w:tc>
          <w:tcPr>
            <w:tcW w:w="2566"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Oppbevaringsmedium:</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Papir</w:t>
            </w:r>
          </w:p>
        </w:tc>
      </w:tr>
      <w:tr w:rsidR="00AC372A" w:rsidRPr="00EB7A9B" w:rsidTr="00AC372A">
        <w:trPr>
          <w:tblCellSpacing w:w="15" w:type="dxa"/>
        </w:trPr>
        <w:tc>
          <w:tcPr>
            <w:tcW w:w="2566"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Fysisk plassering:</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Låsbart arkivskap på sikkert sted i skolens administrasjon.</w:t>
            </w:r>
          </w:p>
        </w:tc>
      </w:tr>
      <w:tr w:rsidR="00AC372A" w:rsidRPr="00EB7A9B" w:rsidTr="00AC372A">
        <w:trPr>
          <w:tblCellSpacing w:w="15" w:type="dxa"/>
        </w:trPr>
        <w:tc>
          <w:tcPr>
            <w:tcW w:w="2566"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Overføring:</w:t>
            </w:r>
          </w:p>
        </w:tc>
        <w:tc>
          <w:tcPr>
            <w:tcW w:w="6461" w:type="dxa"/>
            <w:vAlign w:val="center"/>
            <w:hideMark/>
          </w:tcPr>
          <w:p w:rsidR="00AC372A" w:rsidRPr="00EB7A9B" w:rsidRDefault="00AC372A" w:rsidP="000E60F0">
            <w:pPr>
              <w:spacing w:after="0"/>
              <w:rPr>
                <w:rFonts w:eastAsia="Times New Roman" w:cs="Times New Roman"/>
                <w:color w:val="000000"/>
                <w:szCs w:val="24"/>
                <w:lang w:eastAsia="nb-NO"/>
              </w:rPr>
            </w:pPr>
            <w:r w:rsidRPr="00EB7A9B">
              <w:rPr>
                <w:rFonts w:eastAsia="Times New Roman" w:cs="Times New Roman"/>
                <w:color w:val="000000"/>
                <w:szCs w:val="24"/>
                <w:lang w:eastAsia="nb-NO"/>
              </w:rPr>
              <w:t>Barneskolen overfører mappene til ungdomsskolen.</w:t>
            </w:r>
            <w:r w:rsidRPr="00EB7A9B">
              <w:rPr>
                <w:rFonts w:eastAsia="Times New Roman" w:cs="Times New Roman"/>
                <w:color w:val="000000"/>
                <w:szCs w:val="24"/>
                <w:lang w:eastAsia="nb-NO"/>
              </w:rPr>
              <w:br/>
              <w:t>Ta avsluttet mapper ut av elevarkivet regelmessig. Rens mappene etter reglene for arkivbegrensning i arkivforskriften</w:t>
            </w:r>
            <w:proofErr w:type="gramStart"/>
            <w:r w:rsidRPr="00EB7A9B">
              <w:rPr>
                <w:rFonts w:eastAsia="Times New Roman" w:cs="Times New Roman"/>
                <w:color w:val="000000"/>
                <w:szCs w:val="24"/>
                <w:lang w:eastAsia="nb-NO"/>
              </w:rPr>
              <w:t xml:space="preserve"> §3</w:t>
            </w:r>
            <w:proofErr w:type="gramEnd"/>
            <w:r w:rsidRPr="00EB7A9B">
              <w:rPr>
                <w:rFonts w:eastAsia="Times New Roman" w:cs="Times New Roman"/>
                <w:color w:val="000000"/>
                <w:szCs w:val="24"/>
                <w:lang w:eastAsia="nb-NO"/>
              </w:rPr>
              <w:t>-19. Mappene settes deretter i arkivbokser som overføres til kommunens bortsettingsarkiv på råd</w:t>
            </w:r>
            <w:r w:rsidR="000E60F0">
              <w:rPr>
                <w:rFonts w:eastAsia="Times New Roman" w:cs="Times New Roman"/>
                <w:color w:val="000000"/>
                <w:szCs w:val="24"/>
                <w:lang w:eastAsia="nb-NO"/>
              </w:rPr>
              <w:t xml:space="preserve">huset. Det er kun ungdomsskolen </w:t>
            </w:r>
            <w:r w:rsidRPr="00EB7A9B">
              <w:rPr>
                <w:rFonts w:eastAsia="Times New Roman" w:cs="Times New Roman"/>
                <w:color w:val="000000"/>
                <w:szCs w:val="24"/>
                <w:lang w:eastAsia="nb-NO"/>
              </w:rPr>
              <w:t>som overfører elevmapper til bortsettingsarkiv. Mapper etter elever som flytter ut av kommunen overføres direkte til bortsettingsarkiv. Til arkivdepot (IKA) etter 25-30 år jfr. arkivforskrifta</w:t>
            </w:r>
            <w:proofErr w:type="gramStart"/>
            <w:r w:rsidRPr="00EB7A9B">
              <w:rPr>
                <w:rFonts w:eastAsia="Times New Roman" w:cs="Times New Roman"/>
                <w:color w:val="000000"/>
                <w:szCs w:val="24"/>
                <w:lang w:eastAsia="nb-NO"/>
              </w:rPr>
              <w:t xml:space="preserve"> §5</w:t>
            </w:r>
            <w:proofErr w:type="gramEnd"/>
            <w:r w:rsidRPr="00EB7A9B">
              <w:rPr>
                <w:rFonts w:eastAsia="Times New Roman" w:cs="Times New Roman"/>
                <w:color w:val="000000"/>
                <w:szCs w:val="24"/>
                <w:lang w:eastAsia="nb-NO"/>
              </w:rPr>
              <w:t>-2.</w:t>
            </w:r>
          </w:p>
        </w:tc>
      </w:tr>
      <w:tr w:rsidR="00AC372A" w:rsidRPr="00EB7A9B" w:rsidTr="00AC372A">
        <w:trPr>
          <w:tblCellSpacing w:w="15" w:type="dxa"/>
        </w:trPr>
        <w:tc>
          <w:tcPr>
            <w:tcW w:w="2566"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Nei</w:t>
            </w:r>
          </w:p>
        </w:tc>
      </w:tr>
      <w:tr w:rsidR="00AC372A" w:rsidRPr="00EB7A9B" w:rsidTr="00AC372A">
        <w:trPr>
          <w:tblCellSpacing w:w="15" w:type="dxa"/>
        </w:trPr>
        <w:tc>
          <w:tcPr>
            <w:tcW w:w="2566"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Antall år til kassasjon</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blCellSpacing w:w="15" w:type="dxa"/>
        </w:trPr>
        <w:tc>
          <w:tcPr>
            <w:tcW w:w="2566"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Type:</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Original</w:t>
            </w:r>
          </w:p>
        </w:tc>
      </w:tr>
      <w:tr w:rsidR="00AC372A" w:rsidRPr="00EB7A9B" w:rsidTr="00AC372A">
        <w:trPr>
          <w:tblCellSpacing w:w="15" w:type="dxa"/>
        </w:trPr>
        <w:tc>
          <w:tcPr>
            <w:tcW w:w="2566"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Kassasjonshjemmel</w:t>
            </w:r>
            <w:r w:rsidRPr="00EB7A9B">
              <w:rPr>
                <w:rFonts w:eastAsia="Times New Roman" w:cs="Times New Roman"/>
                <w:color w:val="000000"/>
                <w:szCs w:val="24"/>
                <w:lang w:eastAsia="nb-NO"/>
              </w:rPr>
              <w:t>:</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blCellSpacing w:w="15" w:type="dxa"/>
        </w:trPr>
        <w:tc>
          <w:tcPr>
            <w:tcW w:w="2566"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Merknader:</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 xml:space="preserve">På slutten av skoleåret skal alle dokumenter samles i eget omslag (A3 ark påført årstall). Alle dokumenter må være påført dato eller </w:t>
            </w:r>
            <w:proofErr w:type="spellStart"/>
            <w:r w:rsidRPr="00EB7A9B">
              <w:rPr>
                <w:rFonts w:eastAsia="Times New Roman" w:cs="Times New Roman"/>
                <w:color w:val="000000"/>
                <w:szCs w:val="24"/>
                <w:lang w:eastAsia="nb-NO"/>
              </w:rPr>
              <w:t>journalnr</w:t>
            </w:r>
            <w:proofErr w:type="spellEnd"/>
            <w:r w:rsidRPr="00EB7A9B">
              <w:rPr>
                <w:rFonts w:eastAsia="Times New Roman" w:cs="Times New Roman"/>
                <w:color w:val="000000"/>
                <w:szCs w:val="24"/>
                <w:lang w:eastAsia="nb-NO"/>
              </w:rPr>
              <w:t>.</w:t>
            </w:r>
            <w:r w:rsidRPr="00EB7A9B">
              <w:rPr>
                <w:rFonts w:eastAsia="Times New Roman" w:cs="Times New Roman"/>
                <w:color w:val="000000"/>
                <w:szCs w:val="24"/>
                <w:lang w:eastAsia="nb-NO"/>
              </w:rPr>
              <w:br/>
              <w:t>Den juridiske hjemmel for at en skole har et elevarkiv ligger i opplæringsloven</w:t>
            </w:r>
            <w:proofErr w:type="gramStart"/>
            <w:r w:rsidRPr="00EB7A9B">
              <w:rPr>
                <w:rFonts w:eastAsia="Times New Roman" w:cs="Times New Roman"/>
                <w:color w:val="000000"/>
                <w:szCs w:val="24"/>
                <w:lang w:eastAsia="nb-NO"/>
              </w:rPr>
              <w:t xml:space="preserve"> §13</w:t>
            </w:r>
            <w:proofErr w:type="gramEnd"/>
            <w:r w:rsidRPr="00EB7A9B">
              <w:rPr>
                <w:rFonts w:eastAsia="Times New Roman" w:cs="Times New Roman"/>
                <w:color w:val="000000"/>
                <w:szCs w:val="24"/>
                <w:lang w:eastAsia="nb-NO"/>
              </w:rPr>
              <w:t>-1. Arkivet inneholder sensitive personopplysninger. Det faller derfor inn under bestemmelser i §§ 8, 9 og 11 i personopplysningsloven. Det er også meldeplikt til Datatilsynet for personopplysninger i dette arkivet etter</w:t>
            </w:r>
            <w:proofErr w:type="gramStart"/>
            <w:r w:rsidRPr="00EB7A9B">
              <w:rPr>
                <w:rFonts w:eastAsia="Times New Roman" w:cs="Times New Roman"/>
                <w:color w:val="000000"/>
                <w:szCs w:val="24"/>
                <w:lang w:eastAsia="nb-NO"/>
              </w:rPr>
              <w:t xml:space="preserve"> §31</w:t>
            </w:r>
            <w:proofErr w:type="gramEnd"/>
            <w:r w:rsidRPr="00EB7A9B">
              <w:rPr>
                <w:rFonts w:eastAsia="Times New Roman" w:cs="Times New Roman"/>
                <w:color w:val="000000"/>
                <w:szCs w:val="24"/>
                <w:lang w:eastAsia="nb-NO"/>
              </w:rPr>
              <w:t xml:space="preserve"> i personopplysningsloven. Rapportering til Datatilsynet skal skje på skjemaet: ”Melding om behandling av personopplysninger i henhold til personopplysningsloven</w:t>
            </w:r>
            <w:proofErr w:type="gramStart"/>
            <w:r w:rsidRPr="00EB7A9B">
              <w:rPr>
                <w:rFonts w:eastAsia="Times New Roman" w:cs="Times New Roman"/>
                <w:color w:val="000000"/>
                <w:szCs w:val="24"/>
                <w:lang w:eastAsia="nb-NO"/>
              </w:rPr>
              <w:t xml:space="preserve"> §31</w:t>
            </w:r>
            <w:proofErr w:type="gramEnd"/>
            <w:r w:rsidRPr="00EB7A9B">
              <w:rPr>
                <w:rFonts w:eastAsia="Times New Roman" w:cs="Times New Roman"/>
                <w:color w:val="000000"/>
                <w:szCs w:val="24"/>
                <w:lang w:eastAsia="nb-NO"/>
              </w:rPr>
              <w:t>”. Rapporteringen er et etatsansvar i samarbeid med arkivleder.</w:t>
            </w:r>
          </w:p>
        </w:tc>
      </w:tr>
      <w:tr w:rsidR="00AC372A" w:rsidRPr="00EB7A9B" w:rsidTr="00AC372A">
        <w:trPr>
          <w:tblCellSpacing w:w="15" w:type="dxa"/>
        </w:trPr>
        <w:tc>
          <w:tcPr>
            <w:tcW w:w="2566"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 xml:space="preserve">Produsert i elektronisk system: </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blCellSpacing w:w="15" w:type="dxa"/>
        </w:trPr>
        <w:tc>
          <w:tcPr>
            <w:tcW w:w="2566"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Godkjent av:</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rHeight w:val="240"/>
          <w:tblCellSpacing w:w="15" w:type="dxa"/>
        </w:trPr>
        <w:tc>
          <w:tcPr>
            <w:tcW w:w="2566"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Dato:</w:t>
            </w:r>
          </w:p>
        </w:tc>
        <w:tc>
          <w:tcPr>
            <w:tcW w:w="6461" w:type="dxa"/>
            <w:vAlign w:val="center"/>
            <w:hideMark/>
          </w:tcPr>
          <w:p w:rsidR="00AC372A" w:rsidRPr="00EB7A9B" w:rsidRDefault="00AC372A" w:rsidP="00E3103A">
            <w:pPr>
              <w:spacing w:after="0"/>
              <w:rPr>
                <w:rFonts w:eastAsia="Times New Roman" w:cs="Times New Roman"/>
                <w:color w:val="000000"/>
                <w:szCs w:val="24"/>
                <w:lang w:eastAsia="nb-NO"/>
              </w:rPr>
            </w:pPr>
          </w:p>
        </w:tc>
      </w:tr>
    </w:tbl>
    <w:p w:rsidR="00AC372A" w:rsidRDefault="00AC372A" w:rsidP="00E3103A">
      <w:pPr>
        <w:spacing w:after="0"/>
        <w:rPr>
          <w:rFonts w:cs="Times New Roman"/>
          <w:szCs w:val="24"/>
        </w:rPr>
      </w:pPr>
    </w:p>
    <w:p w:rsidR="00E3103A" w:rsidRPr="00EB7A9B" w:rsidRDefault="00E3103A" w:rsidP="00E3103A">
      <w:pPr>
        <w:spacing w:after="0"/>
        <w:rPr>
          <w:rFonts w:cs="Times New Roman"/>
          <w:szCs w:val="24"/>
        </w:rPr>
      </w:pPr>
    </w:p>
    <w:p w:rsidR="00ED5339" w:rsidRDefault="00ED5339" w:rsidP="00E3103A">
      <w:pPr>
        <w:pStyle w:val="NormalWeb"/>
        <w:spacing w:before="0" w:beforeAutospacing="0" w:after="0" w:afterAutospacing="0"/>
        <w:rPr>
          <w:rFonts w:ascii="Verdana" w:hAnsi="Verdana" w:cs="Arial"/>
          <w:color w:val="000000"/>
          <w:sz w:val="11"/>
          <w:szCs w:val="11"/>
        </w:rPr>
      </w:pPr>
      <w:r>
        <w:rPr>
          <w:rFonts w:ascii="Verdana" w:hAnsi="Verdana" w:cs="Arial"/>
          <w:color w:val="000000"/>
          <w:sz w:val="11"/>
          <w:szCs w:val="11"/>
        </w:rPr>
        <w:t xml:space="preserve"> </w:t>
      </w:r>
    </w:p>
    <w:p w:rsidR="00AC372A" w:rsidRPr="00EB7A9B" w:rsidRDefault="00ED5339" w:rsidP="00E3103A">
      <w:pPr>
        <w:pStyle w:val="Overskrift4"/>
        <w:spacing w:before="0"/>
        <w:rPr>
          <w:rFonts w:eastAsia="Times New Roman"/>
          <w:kern w:val="36"/>
          <w:lang w:eastAsia="nb-NO"/>
        </w:rPr>
      </w:pPr>
      <w:r>
        <w:rPr>
          <w:rFonts w:ascii="Verdana" w:hAnsi="Verdana" w:cs="Arial"/>
          <w:color w:val="000000"/>
          <w:sz w:val="11"/>
          <w:szCs w:val="11"/>
        </w:rPr>
        <w:t xml:space="preserve">. </w:t>
      </w:r>
      <w:r w:rsidR="00AC372A" w:rsidRPr="00EB7A9B">
        <w:rPr>
          <w:rFonts w:eastAsia="Times New Roman"/>
          <w:kern w:val="36"/>
          <w:lang w:eastAsia="nb-NO"/>
        </w:rPr>
        <w:t>Vitnemålsprotokoller - ungdomskolen</w:t>
      </w:r>
    </w:p>
    <w:tbl>
      <w:tblPr>
        <w:tblW w:w="4975" w:type="pct"/>
        <w:tblCellSpacing w:w="15" w:type="dxa"/>
        <w:tblCellMar>
          <w:top w:w="15" w:type="dxa"/>
          <w:left w:w="15" w:type="dxa"/>
          <w:bottom w:w="15" w:type="dxa"/>
          <w:right w:w="15" w:type="dxa"/>
        </w:tblCellMar>
        <w:tblLook w:val="04A0"/>
      </w:tblPr>
      <w:tblGrid>
        <w:gridCol w:w="2996"/>
        <w:gridCol w:w="6401"/>
      </w:tblGrid>
      <w:tr w:rsidR="00AC372A" w:rsidRPr="00EB7A9B" w:rsidTr="00AC372A">
        <w:trPr>
          <w:tblCellSpacing w:w="15" w:type="dxa"/>
        </w:trPr>
        <w:tc>
          <w:tcPr>
            <w:tcW w:w="286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Arkivserie:</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Vitnemålsprotokoller - ungdomskolen</w:t>
            </w:r>
          </w:p>
        </w:tc>
      </w:tr>
      <w:tr w:rsidR="00AC372A" w:rsidRPr="00EB7A9B" w:rsidTr="00AC372A">
        <w:trPr>
          <w:tblCellSpacing w:w="15" w:type="dxa"/>
        </w:trPr>
        <w:tc>
          <w:tcPr>
            <w:tcW w:w="286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Daglig ansvar:</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Rektor</w:t>
            </w:r>
          </w:p>
        </w:tc>
      </w:tr>
      <w:tr w:rsidR="00AC372A" w:rsidRPr="00EB7A9B" w:rsidTr="00AC372A">
        <w:trPr>
          <w:tblCellSpacing w:w="15" w:type="dxa"/>
        </w:trPr>
        <w:tc>
          <w:tcPr>
            <w:tcW w:w="286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Arkiv:</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blCellSpacing w:w="15" w:type="dxa"/>
        </w:trPr>
        <w:tc>
          <w:tcPr>
            <w:tcW w:w="286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Journalførende enhet:</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blCellSpacing w:w="15" w:type="dxa"/>
        </w:trPr>
        <w:tc>
          <w:tcPr>
            <w:tcW w:w="286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Innhold:</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 xml:space="preserve">Karakterer og orden/adferd for enkeltelever </w:t>
            </w:r>
          </w:p>
        </w:tc>
      </w:tr>
      <w:tr w:rsidR="00AC372A" w:rsidRPr="00EB7A9B" w:rsidTr="00AC372A">
        <w:trPr>
          <w:tblCellSpacing w:w="15" w:type="dxa"/>
        </w:trPr>
        <w:tc>
          <w:tcPr>
            <w:tcW w:w="286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Tilgang for:</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Iht. off. regelverk (partsoffentlighet)</w:t>
            </w:r>
          </w:p>
        </w:tc>
      </w:tr>
      <w:tr w:rsidR="00AC372A" w:rsidRPr="00EB7A9B" w:rsidTr="00AC372A">
        <w:trPr>
          <w:tblCellSpacing w:w="15" w:type="dxa"/>
        </w:trPr>
        <w:tc>
          <w:tcPr>
            <w:tcW w:w="286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Ordning:</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Klassevis alfabetisk</w:t>
            </w:r>
          </w:p>
        </w:tc>
      </w:tr>
      <w:tr w:rsidR="00AC372A" w:rsidRPr="00EB7A9B" w:rsidTr="00AC372A">
        <w:trPr>
          <w:tblCellSpacing w:w="15" w:type="dxa"/>
        </w:trPr>
        <w:tc>
          <w:tcPr>
            <w:tcW w:w="286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lastRenderedPageBreak/>
              <w:t>Periode:</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Årgang /skoleår</w:t>
            </w:r>
          </w:p>
        </w:tc>
      </w:tr>
      <w:tr w:rsidR="00AC372A" w:rsidRPr="00EB7A9B" w:rsidTr="00AC372A">
        <w:trPr>
          <w:tblCellSpacing w:w="15" w:type="dxa"/>
        </w:trPr>
        <w:tc>
          <w:tcPr>
            <w:tcW w:w="286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Oppbevaringsmedium:</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Papir</w:t>
            </w:r>
          </w:p>
        </w:tc>
      </w:tr>
      <w:tr w:rsidR="00AC372A" w:rsidRPr="00EB7A9B" w:rsidTr="00AC372A">
        <w:trPr>
          <w:tblCellSpacing w:w="15" w:type="dxa"/>
        </w:trPr>
        <w:tc>
          <w:tcPr>
            <w:tcW w:w="286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Fysisk plassering:</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I låsbart skap i administrasjonen (gjerne safe)</w:t>
            </w:r>
          </w:p>
        </w:tc>
      </w:tr>
      <w:tr w:rsidR="00AC372A" w:rsidRPr="00EB7A9B" w:rsidTr="00AC372A">
        <w:trPr>
          <w:tblCellSpacing w:w="15" w:type="dxa"/>
        </w:trPr>
        <w:tc>
          <w:tcPr>
            <w:tcW w:w="2862"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Overføring:</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Til arkivdepot etter 25-30 år jfr. arkivforskriften</w:t>
            </w:r>
            <w:proofErr w:type="gramStart"/>
            <w:r w:rsidRPr="00EB7A9B">
              <w:rPr>
                <w:rFonts w:eastAsia="Times New Roman" w:cs="Times New Roman"/>
                <w:color w:val="000000"/>
                <w:szCs w:val="24"/>
                <w:lang w:eastAsia="nb-NO"/>
              </w:rPr>
              <w:t xml:space="preserve"> §5</w:t>
            </w:r>
            <w:proofErr w:type="gramEnd"/>
            <w:r w:rsidRPr="00EB7A9B">
              <w:rPr>
                <w:rFonts w:eastAsia="Times New Roman" w:cs="Times New Roman"/>
                <w:color w:val="000000"/>
                <w:szCs w:val="24"/>
                <w:lang w:eastAsia="nb-NO"/>
              </w:rPr>
              <w:t>-2.</w:t>
            </w:r>
          </w:p>
        </w:tc>
      </w:tr>
      <w:tr w:rsidR="00AC372A" w:rsidRPr="00EB7A9B" w:rsidTr="00AC372A">
        <w:trPr>
          <w:tblCellSpacing w:w="15" w:type="dxa"/>
        </w:trPr>
        <w:tc>
          <w:tcPr>
            <w:tcW w:w="2862"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Nei</w:t>
            </w:r>
          </w:p>
        </w:tc>
      </w:tr>
      <w:tr w:rsidR="00AC372A" w:rsidRPr="00EB7A9B" w:rsidTr="00AC372A">
        <w:trPr>
          <w:tblCellSpacing w:w="15" w:type="dxa"/>
        </w:trPr>
        <w:tc>
          <w:tcPr>
            <w:tcW w:w="2862"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Antall år til kassasjon</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blCellSpacing w:w="15" w:type="dxa"/>
        </w:trPr>
        <w:tc>
          <w:tcPr>
            <w:tcW w:w="2862"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Type:</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Original</w:t>
            </w:r>
          </w:p>
        </w:tc>
      </w:tr>
      <w:tr w:rsidR="00AC372A" w:rsidRPr="00EB7A9B" w:rsidTr="00AC372A">
        <w:trPr>
          <w:tblCellSpacing w:w="15" w:type="dxa"/>
        </w:trPr>
        <w:tc>
          <w:tcPr>
            <w:tcW w:w="2862"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Kassasjonshjemmel</w:t>
            </w:r>
            <w:r w:rsidRPr="00EB7A9B">
              <w:rPr>
                <w:rFonts w:eastAsia="Times New Roman" w:cs="Times New Roman"/>
                <w:color w:val="000000"/>
                <w:szCs w:val="24"/>
                <w:lang w:eastAsia="nb-NO"/>
              </w:rPr>
              <w:t>:</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blCellSpacing w:w="15" w:type="dxa"/>
        </w:trPr>
        <w:tc>
          <w:tcPr>
            <w:tcW w:w="2862" w:type="dxa"/>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Merknader:</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color w:val="000000"/>
                <w:szCs w:val="24"/>
                <w:lang w:eastAsia="nb-NO"/>
              </w:rPr>
              <w:t>Hvis vitnemålsprotokollene er i hefter bør disse samles i arkivbokser før de overføres til bortsettingsarkiv.</w:t>
            </w:r>
          </w:p>
        </w:tc>
      </w:tr>
      <w:tr w:rsidR="00AC372A" w:rsidRPr="00EB7A9B" w:rsidTr="00AC372A">
        <w:trPr>
          <w:tblCellSpacing w:w="15" w:type="dxa"/>
        </w:trPr>
        <w:tc>
          <w:tcPr>
            <w:tcW w:w="286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 xml:space="preserve">Produsert i elektronisk system: </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blCellSpacing w:w="15" w:type="dxa"/>
        </w:trPr>
        <w:tc>
          <w:tcPr>
            <w:tcW w:w="286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Godkjent av:</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p>
        </w:tc>
      </w:tr>
      <w:tr w:rsidR="00AC372A" w:rsidRPr="00EB7A9B" w:rsidTr="00AC372A">
        <w:trPr>
          <w:trHeight w:val="240"/>
          <w:tblCellSpacing w:w="15" w:type="dxa"/>
        </w:trPr>
        <w:tc>
          <w:tcPr>
            <w:tcW w:w="2862" w:type="dxa"/>
            <w:vAlign w:val="center"/>
            <w:hideMark/>
          </w:tcPr>
          <w:p w:rsidR="00AC372A" w:rsidRPr="00EB7A9B" w:rsidRDefault="00AC372A" w:rsidP="00E3103A">
            <w:pPr>
              <w:spacing w:after="0"/>
              <w:rPr>
                <w:rFonts w:eastAsia="Times New Roman" w:cs="Times New Roman"/>
                <w:color w:val="000000"/>
                <w:szCs w:val="24"/>
                <w:lang w:eastAsia="nb-NO"/>
              </w:rPr>
            </w:pPr>
            <w:r w:rsidRPr="00EB7A9B">
              <w:rPr>
                <w:rFonts w:eastAsia="Times New Roman" w:cs="Times New Roman"/>
                <w:b/>
                <w:bCs/>
                <w:color w:val="000000"/>
                <w:szCs w:val="24"/>
                <w:lang w:eastAsia="nb-NO"/>
              </w:rPr>
              <w:t>Dato:</w:t>
            </w:r>
          </w:p>
        </w:tc>
        <w:tc>
          <w:tcPr>
            <w:tcW w:w="6165" w:type="dxa"/>
            <w:vAlign w:val="center"/>
            <w:hideMark/>
          </w:tcPr>
          <w:p w:rsidR="00AC372A" w:rsidRPr="00EB7A9B" w:rsidRDefault="00AC372A" w:rsidP="00E3103A">
            <w:pPr>
              <w:spacing w:after="0"/>
              <w:rPr>
                <w:rFonts w:eastAsia="Times New Roman" w:cs="Times New Roman"/>
                <w:color w:val="000000"/>
                <w:szCs w:val="24"/>
                <w:lang w:eastAsia="nb-NO"/>
              </w:rPr>
            </w:pPr>
          </w:p>
        </w:tc>
      </w:tr>
    </w:tbl>
    <w:p w:rsidR="00AC372A" w:rsidRDefault="00AC372A" w:rsidP="00E3103A">
      <w:pPr>
        <w:spacing w:after="0"/>
        <w:rPr>
          <w:rFonts w:cs="Times New Roman"/>
          <w:szCs w:val="24"/>
        </w:rPr>
      </w:pPr>
    </w:p>
    <w:p w:rsidR="00E3103A" w:rsidRPr="00EB7A9B" w:rsidRDefault="00E3103A" w:rsidP="00E3103A">
      <w:pPr>
        <w:spacing w:after="0"/>
        <w:rPr>
          <w:rFonts w:cs="Times New Roman"/>
          <w:szCs w:val="24"/>
        </w:rPr>
      </w:pPr>
    </w:p>
    <w:p w:rsidR="00AC372A" w:rsidRDefault="00AC372A">
      <w:pPr>
        <w:spacing w:after="200" w:line="276" w:lineRule="auto"/>
        <w:rPr>
          <w:rFonts w:asciiTheme="majorHAnsi" w:eastAsiaTheme="majorEastAsia" w:hAnsiTheme="majorHAnsi" w:cstheme="majorBidi"/>
          <w:b/>
          <w:bCs/>
          <w:color w:val="4F81BD" w:themeColor="accent1"/>
          <w:sz w:val="26"/>
          <w:szCs w:val="26"/>
        </w:rPr>
      </w:pPr>
      <w:r>
        <w:br w:type="page"/>
      </w:r>
    </w:p>
    <w:p w:rsidR="00ED5339" w:rsidRDefault="00ED5339" w:rsidP="00873C1D">
      <w:pPr>
        <w:pStyle w:val="Overskrift2"/>
      </w:pPr>
      <w:bookmarkStart w:id="11" w:name="_Toc359330002"/>
      <w:r>
        <w:lastRenderedPageBreak/>
        <w:t>3. Bevaring av arkiver</w:t>
      </w:r>
      <w:bookmarkEnd w:id="11"/>
      <w:r>
        <w:t xml:space="preserve"> </w:t>
      </w:r>
    </w:p>
    <w:p w:rsidR="00873C1D" w:rsidRDefault="00ED5339" w:rsidP="00873C1D">
      <w:pPr>
        <w:pStyle w:val="Overskrift3"/>
      </w:pPr>
      <w:bookmarkStart w:id="12" w:name="_Toc359330003"/>
      <w:r>
        <w:t>Innledning</w:t>
      </w:r>
      <w:bookmarkEnd w:id="12"/>
    </w:p>
    <w:p w:rsidR="00ED5339" w:rsidRDefault="00ED5339" w:rsidP="00E3103A">
      <w:r>
        <w:t xml:space="preserve">Med bevaring av arkiver så forstår vi de tiltak vi gjør for å sikre, for ettertiden, arkiv som har kulturell eller forskningsmessig verdi, eller som inneholder rettslig eller forvaltningsmessig dokumentasjon. Dette er det endelige formålet med arkivarbeidet vårt. Bevaring tar til i det daglige post- og arkivarbeidet og blir videreført ved periodedeling, bortsetting og kassasjon av arkiv. Siste trinn i bevaringsarbeidet for de kommunale enhetene er avlevering av eldre og avsluttet arkiv til depot. Nedenfor er de ulike stadiene og gjøremålene i bevaringsarbeidet framstilt. </w:t>
      </w:r>
    </w:p>
    <w:p w:rsidR="00E3103A" w:rsidRPr="00873C1D" w:rsidRDefault="00E3103A" w:rsidP="00E3103A">
      <w:pPr>
        <w:rPr>
          <w:rFonts w:asciiTheme="majorHAnsi" w:hAnsiTheme="majorHAnsi" w:cstheme="majorBidi"/>
          <w:color w:val="4F81BD" w:themeColor="accent1"/>
        </w:rPr>
      </w:pPr>
    </w:p>
    <w:p w:rsidR="00873C1D" w:rsidRDefault="00ED5339" w:rsidP="00873C1D">
      <w:pPr>
        <w:pStyle w:val="Overskrift3"/>
      </w:pPr>
      <w:bookmarkStart w:id="13" w:name="_Toc359330004"/>
      <w:r>
        <w:t>3.1 Krav til oppbevaring av arkiv</w:t>
      </w:r>
      <w:bookmarkEnd w:id="13"/>
    </w:p>
    <w:p w:rsidR="00ED5339" w:rsidRDefault="00ED5339" w:rsidP="00873C1D">
      <w:r>
        <w:t>Alle rom der det oppbevares arkiv skal være utformet slik at de verner arkivmaterialet mot vann og fukt, mot brann og skadelig varme, mot skadelig påvirkning fra klima og miljø og mot skadeverk, innbrudd og ulovlig tilgang.</w:t>
      </w:r>
      <w:r>
        <w:br/>
        <w:t>Arkivtrygghet omfatter ikke bare manuelle papirarkiv, men også de ulike dataverktøyene som benyttes for å lage saksdokumenter. Det er et lederansvar å se til at enhetenes bruk av dataverktøy ikke går ut over arkivtryggheten.</w:t>
      </w:r>
      <w:r>
        <w:br/>
      </w:r>
      <w:r>
        <w:rPr>
          <w:b/>
          <w:bCs/>
          <w:i/>
          <w:iCs/>
        </w:rPr>
        <w:t xml:space="preserve">Dagligarkivet, </w:t>
      </w:r>
      <w:r>
        <w:t>dvs. det arkivet som er i daglig bruk</w:t>
      </w:r>
      <w:r w:rsidR="00A47402">
        <w:t xml:space="preserve"> </w:t>
      </w:r>
      <w:r>
        <w:t xml:space="preserve">og som omfatter dokument fra inneværende valgperiode, kan oppbevares i vanlige </w:t>
      </w:r>
      <w:proofErr w:type="spellStart"/>
      <w:r>
        <w:t>kontorrom</w:t>
      </w:r>
      <w:proofErr w:type="spellEnd"/>
      <w:r>
        <w:t xml:space="preserve">. </w:t>
      </w:r>
      <w:proofErr w:type="spellStart"/>
      <w:r>
        <w:t>Kontorrommene</w:t>
      </w:r>
      <w:proofErr w:type="spellEnd"/>
      <w:r>
        <w:t xml:space="preserve"> skal allikevel være utformet slik at de gir arkivmaterialet slikt vern som er beskrevet ovenfor. </w:t>
      </w:r>
    </w:p>
    <w:p w:rsidR="00E3103A" w:rsidRDefault="00E3103A" w:rsidP="00873C1D"/>
    <w:p w:rsidR="00873C1D" w:rsidRDefault="00ED5339" w:rsidP="00873C1D">
      <w:pPr>
        <w:pStyle w:val="Overskrift3"/>
      </w:pPr>
      <w:bookmarkStart w:id="14" w:name="_Toc359330005"/>
      <w:r>
        <w:t>3.2 Arkivperioder – periodedeling av arkivet</w:t>
      </w:r>
      <w:bookmarkEnd w:id="14"/>
    </w:p>
    <w:p w:rsidR="00ED5339" w:rsidRDefault="00ED5339" w:rsidP="00873C1D">
      <w:r>
        <w:t xml:space="preserve">Arkivordningen i </w:t>
      </w:r>
      <w:r w:rsidR="00873C1D">
        <w:t>Skaun</w:t>
      </w:r>
      <w:r>
        <w:t xml:space="preserve"> kommune b</w:t>
      </w:r>
      <w:r w:rsidR="00A47402">
        <w:t>ygger på arkivperioder</w:t>
      </w:r>
      <w:r>
        <w:t>. Skillet mellom arkivperiodene</w:t>
      </w:r>
      <w:r w:rsidR="00A47402">
        <w:t xml:space="preserve"> går ved årsskiftet, for skolene </w:t>
      </w:r>
      <w:r>
        <w:t xml:space="preserve">er det naturlig at skillet går pr. skoleår. </w:t>
      </w:r>
    </w:p>
    <w:p w:rsidR="00ED5339" w:rsidRDefault="00ED5339" w:rsidP="00873C1D">
      <w:r>
        <w:t xml:space="preserve">Elevmapper som har blitt uaktuelle i løpet av arkivperioden </w:t>
      </w:r>
      <w:r w:rsidR="00A47402">
        <w:t>kan</w:t>
      </w:r>
      <w:r>
        <w:t xml:space="preserve"> skilles ut fra det aktive arkivet og overføres til internt depot ved neste periodedeling. </w:t>
      </w:r>
    </w:p>
    <w:p w:rsidR="00ED5339" w:rsidRDefault="00ED5339" w:rsidP="00873C1D">
      <w:r>
        <w:t xml:space="preserve">Etter 10 år skal Elevmapper og etter 25 år skal annet arkiv til grunnskolene avleveres til IKA Trøndelag (Arkivforskriften §§ 5-1 til 5-6). Ved avlevering til arkivdepot blir råderetten over arkivmaterialet overført til depotinstitusjonen. </w:t>
      </w:r>
    </w:p>
    <w:p w:rsidR="00E3103A" w:rsidRDefault="00E3103A" w:rsidP="00873C1D"/>
    <w:p w:rsidR="00873C1D" w:rsidRDefault="00873C1D" w:rsidP="00873C1D">
      <w:pPr>
        <w:pStyle w:val="Overskrift3"/>
      </w:pPr>
      <w:bookmarkStart w:id="15" w:name="_Toc359330006"/>
      <w:r>
        <w:t xml:space="preserve">3.3 </w:t>
      </w:r>
      <w:r w:rsidR="00ED5339">
        <w:t>Innhold i Elevmapper:</w:t>
      </w:r>
      <w:bookmarkEnd w:id="15"/>
    </w:p>
    <w:p w:rsidR="00ED5339" w:rsidRDefault="00ED5339" w:rsidP="00873C1D">
      <w:r>
        <w:t>Generelt skal det i mapper tilhørende personer finnes alt som dokumenterer saksbehandling og vedtak knyttet til vedkommende person. - med tilgang til innholdet for personer i henhold til "</w:t>
      </w:r>
      <w:proofErr w:type="spellStart"/>
      <w:r>
        <w:t>need</w:t>
      </w:r>
      <w:proofErr w:type="spellEnd"/>
      <w:r>
        <w:t xml:space="preserve"> to know" prinsippet. </w:t>
      </w:r>
    </w:p>
    <w:p w:rsidR="00ED5339" w:rsidRDefault="00ED5339" w:rsidP="00873C1D">
      <w:pPr>
        <w:pStyle w:val="Listeavsnitt"/>
        <w:numPr>
          <w:ilvl w:val="0"/>
          <w:numId w:val="9"/>
        </w:numPr>
      </w:pPr>
      <w:r>
        <w:t xml:space="preserve">Navn – adresse – fødselsnummer </w:t>
      </w:r>
    </w:p>
    <w:p w:rsidR="00ED5339" w:rsidRDefault="00ED5339" w:rsidP="00873C1D">
      <w:pPr>
        <w:pStyle w:val="Listeavsnitt"/>
        <w:numPr>
          <w:ilvl w:val="0"/>
          <w:numId w:val="9"/>
        </w:numPr>
      </w:pPr>
      <w:r>
        <w:t xml:space="preserve">Opplysninger om foresatte </w:t>
      </w:r>
    </w:p>
    <w:p w:rsidR="00ED5339" w:rsidRDefault="00ED5339" w:rsidP="00873C1D">
      <w:pPr>
        <w:pStyle w:val="Listeavsnitt"/>
        <w:numPr>
          <w:ilvl w:val="0"/>
          <w:numId w:val="9"/>
        </w:numPr>
      </w:pPr>
      <w:r>
        <w:t xml:space="preserve">Vurderinger </w:t>
      </w:r>
    </w:p>
    <w:p w:rsidR="00ED5339" w:rsidRDefault="00ED5339" w:rsidP="00873C1D">
      <w:pPr>
        <w:pStyle w:val="Listeavsnitt"/>
        <w:numPr>
          <w:ilvl w:val="0"/>
          <w:numId w:val="9"/>
        </w:numPr>
      </w:pPr>
      <w:r>
        <w:t xml:space="preserve">Opplysninger om livssyn, etnisk eller språklig bakgrunn </w:t>
      </w:r>
    </w:p>
    <w:p w:rsidR="00ED5339" w:rsidRDefault="00ED5339" w:rsidP="00873C1D">
      <w:pPr>
        <w:pStyle w:val="Listeavsnitt"/>
        <w:numPr>
          <w:ilvl w:val="0"/>
          <w:numId w:val="9"/>
        </w:numPr>
      </w:pPr>
      <w:r>
        <w:t xml:space="preserve">Misbruk av rusmiddel i skoletiden </w:t>
      </w:r>
    </w:p>
    <w:p w:rsidR="00ED5339" w:rsidRDefault="00ED5339" w:rsidP="00873C1D">
      <w:pPr>
        <w:pStyle w:val="Listeavsnitt"/>
        <w:numPr>
          <w:ilvl w:val="0"/>
          <w:numId w:val="9"/>
        </w:numPr>
      </w:pPr>
      <w:r>
        <w:t xml:space="preserve">Sykdom og helseforhold </w:t>
      </w:r>
    </w:p>
    <w:p w:rsidR="00ED5339" w:rsidRDefault="00ED5339" w:rsidP="00873C1D">
      <w:pPr>
        <w:pStyle w:val="Listeavsnitt"/>
        <w:numPr>
          <w:ilvl w:val="0"/>
          <w:numId w:val="9"/>
        </w:numPr>
      </w:pPr>
      <w:r>
        <w:t xml:space="preserve">Disiplinære forhold i skoletiden </w:t>
      </w:r>
    </w:p>
    <w:p w:rsidR="00ED5339" w:rsidRDefault="00ED5339" w:rsidP="00873C1D">
      <w:pPr>
        <w:pStyle w:val="Listeavsnitt"/>
        <w:numPr>
          <w:ilvl w:val="0"/>
          <w:numId w:val="9"/>
        </w:numPr>
      </w:pPr>
      <w:r>
        <w:t xml:space="preserve">Henvisninger og søknader til andre instanser </w:t>
      </w:r>
    </w:p>
    <w:p w:rsidR="00ED5339" w:rsidRDefault="00ED5339" w:rsidP="00873C1D">
      <w:pPr>
        <w:pStyle w:val="Listeavsnitt"/>
        <w:numPr>
          <w:ilvl w:val="0"/>
          <w:numId w:val="9"/>
        </w:numPr>
      </w:pPr>
      <w:r>
        <w:t xml:space="preserve">Spesialpedagogiske tiltak – eks. individuelle opplæringsplaner og lignende </w:t>
      </w:r>
    </w:p>
    <w:p w:rsidR="00ED5339" w:rsidRDefault="00ED5339" w:rsidP="00873C1D">
      <w:pPr>
        <w:pStyle w:val="Listeavsnitt"/>
        <w:numPr>
          <w:ilvl w:val="0"/>
          <w:numId w:val="9"/>
        </w:numPr>
      </w:pPr>
      <w:r>
        <w:lastRenderedPageBreak/>
        <w:t xml:space="preserve">Dokumentasjon på tilpasset opplæring </w:t>
      </w:r>
    </w:p>
    <w:p w:rsidR="00ED5339" w:rsidRDefault="00ED5339" w:rsidP="00873C1D">
      <w:pPr>
        <w:pStyle w:val="Listeavsnitt"/>
        <w:numPr>
          <w:ilvl w:val="0"/>
          <w:numId w:val="9"/>
        </w:numPr>
      </w:pPr>
      <w:r>
        <w:t xml:space="preserve">Godkjent referat fra møte med foresatte som inneholder opplysninger om disse saksforholdene </w:t>
      </w:r>
    </w:p>
    <w:p w:rsidR="00ED5339" w:rsidRDefault="00ED5339" w:rsidP="00873C1D">
      <w:pPr>
        <w:pStyle w:val="Listeavsnitt"/>
        <w:numPr>
          <w:ilvl w:val="0"/>
          <w:numId w:val="9"/>
        </w:numPr>
      </w:pPr>
      <w:r>
        <w:t xml:space="preserve">Møteinnkallinger hvis ikke foresatte møter eller referat ikke blir skrevet. </w:t>
      </w:r>
    </w:p>
    <w:p w:rsidR="00ED5339" w:rsidRPr="00873C1D" w:rsidRDefault="00ED5339" w:rsidP="00873C1D">
      <w:pPr>
        <w:pStyle w:val="Listeavsnitt"/>
        <w:numPr>
          <w:ilvl w:val="0"/>
          <w:numId w:val="9"/>
        </w:numPr>
      </w:pPr>
      <w:r w:rsidRPr="00873C1D">
        <w:t xml:space="preserve">Kartleggingsresultat uansett utfall </w:t>
      </w:r>
    </w:p>
    <w:p w:rsidR="00ED5339" w:rsidRPr="00873C1D" w:rsidRDefault="00ED5339" w:rsidP="00873C1D">
      <w:pPr>
        <w:pStyle w:val="Listeavsnitt"/>
        <w:numPr>
          <w:ilvl w:val="0"/>
          <w:numId w:val="9"/>
        </w:numPr>
      </w:pPr>
      <w:r w:rsidRPr="00873C1D">
        <w:t>Skademeldingsskjema</w:t>
      </w:r>
    </w:p>
    <w:p w:rsidR="00A85021" w:rsidRPr="00A85021" w:rsidRDefault="00A85021" w:rsidP="00A85021"/>
    <w:sectPr w:rsidR="00A85021" w:rsidRPr="00A85021" w:rsidSect="00AC372A">
      <w:footerReference w:type="default" r:id="rId8"/>
      <w:pgSz w:w="11906" w:h="16838"/>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0F0" w:rsidRDefault="000E60F0" w:rsidP="00AC372A">
      <w:pPr>
        <w:spacing w:after="0"/>
      </w:pPr>
      <w:r>
        <w:separator/>
      </w:r>
    </w:p>
  </w:endnote>
  <w:endnote w:type="continuationSeparator" w:id="0">
    <w:p w:rsidR="000E60F0" w:rsidRDefault="000E60F0" w:rsidP="00AC372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0614"/>
      <w:docPartObj>
        <w:docPartGallery w:val="Page Numbers (Bottom of Page)"/>
        <w:docPartUnique/>
      </w:docPartObj>
    </w:sdtPr>
    <w:sdtContent>
      <w:p w:rsidR="000E60F0" w:rsidRDefault="000E60F0">
        <w:pPr>
          <w:pStyle w:val="Bunntekst"/>
          <w:jc w:val="center"/>
        </w:pPr>
        <w:fldSimple w:instr=" PAGE   \* MERGEFORMAT ">
          <w:r w:rsidR="00225C95">
            <w:rPr>
              <w:noProof/>
            </w:rPr>
            <w:t>3</w:t>
          </w:r>
        </w:fldSimple>
      </w:p>
    </w:sdtContent>
  </w:sdt>
  <w:p w:rsidR="000E60F0" w:rsidRDefault="000E60F0">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0F0" w:rsidRDefault="000E60F0" w:rsidP="00AC372A">
      <w:pPr>
        <w:spacing w:after="0"/>
      </w:pPr>
      <w:r>
        <w:separator/>
      </w:r>
    </w:p>
  </w:footnote>
  <w:footnote w:type="continuationSeparator" w:id="0">
    <w:p w:rsidR="000E60F0" w:rsidRDefault="000E60F0" w:rsidP="00AC372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D588C"/>
    <w:multiLevelType w:val="multilevel"/>
    <w:tmpl w:val="69A8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752B52"/>
    <w:multiLevelType w:val="multilevel"/>
    <w:tmpl w:val="5EC8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EF00BF"/>
    <w:multiLevelType w:val="multilevel"/>
    <w:tmpl w:val="9A3A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F11264"/>
    <w:multiLevelType w:val="multilevel"/>
    <w:tmpl w:val="5EC8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F14B2C"/>
    <w:multiLevelType w:val="multilevel"/>
    <w:tmpl w:val="11F0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4896D45"/>
    <w:multiLevelType w:val="hybridMultilevel"/>
    <w:tmpl w:val="7C5AF0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6FC5267C"/>
    <w:multiLevelType w:val="multilevel"/>
    <w:tmpl w:val="1A08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665DC3"/>
    <w:multiLevelType w:val="hybridMultilevel"/>
    <w:tmpl w:val="7354D4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7C0F133C"/>
    <w:multiLevelType w:val="hybridMultilevel"/>
    <w:tmpl w:val="56E63C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6"/>
  </w:num>
  <w:num w:numId="5">
    <w:abstractNumId w:val="2"/>
  </w:num>
  <w:num w:numId="6">
    <w:abstractNumId w:val="4"/>
  </w:num>
  <w:num w:numId="7">
    <w:abstractNumId w:val="0"/>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6"/>
  <w:proofState w:spelling="clean" w:grammar="clean"/>
  <w:defaultTabStop w:val="708"/>
  <w:hyphenationZone w:val="425"/>
  <w:characterSpacingControl w:val="doNotCompress"/>
  <w:footnotePr>
    <w:footnote w:id="-1"/>
    <w:footnote w:id="0"/>
  </w:footnotePr>
  <w:endnotePr>
    <w:endnote w:id="-1"/>
    <w:endnote w:id="0"/>
  </w:endnotePr>
  <w:compat/>
  <w:rsids>
    <w:rsidRoot w:val="00A85021"/>
    <w:rsid w:val="000E0ADA"/>
    <w:rsid w:val="000E60F0"/>
    <w:rsid w:val="00120CA2"/>
    <w:rsid w:val="00174854"/>
    <w:rsid w:val="00202865"/>
    <w:rsid w:val="00211D3F"/>
    <w:rsid w:val="00225C95"/>
    <w:rsid w:val="00253F4D"/>
    <w:rsid w:val="002619CA"/>
    <w:rsid w:val="00262BC2"/>
    <w:rsid w:val="0028452C"/>
    <w:rsid w:val="002C5CC1"/>
    <w:rsid w:val="002C6B11"/>
    <w:rsid w:val="002D1E49"/>
    <w:rsid w:val="002F2849"/>
    <w:rsid w:val="003017F2"/>
    <w:rsid w:val="00304F20"/>
    <w:rsid w:val="00315C95"/>
    <w:rsid w:val="00345848"/>
    <w:rsid w:val="00353CD8"/>
    <w:rsid w:val="00356FD0"/>
    <w:rsid w:val="0035779F"/>
    <w:rsid w:val="0036741E"/>
    <w:rsid w:val="00380284"/>
    <w:rsid w:val="0038342D"/>
    <w:rsid w:val="003D3B13"/>
    <w:rsid w:val="003E2240"/>
    <w:rsid w:val="0045278E"/>
    <w:rsid w:val="004909EA"/>
    <w:rsid w:val="004B5E7F"/>
    <w:rsid w:val="004C1F80"/>
    <w:rsid w:val="004F7889"/>
    <w:rsid w:val="00505D55"/>
    <w:rsid w:val="005376F5"/>
    <w:rsid w:val="0055782C"/>
    <w:rsid w:val="00567F50"/>
    <w:rsid w:val="00574B66"/>
    <w:rsid w:val="005F7090"/>
    <w:rsid w:val="006C714F"/>
    <w:rsid w:val="00712AE5"/>
    <w:rsid w:val="007266A8"/>
    <w:rsid w:val="0075793D"/>
    <w:rsid w:val="00786326"/>
    <w:rsid w:val="007B0ED6"/>
    <w:rsid w:val="007E7690"/>
    <w:rsid w:val="0082782A"/>
    <w:rsid w:val="008634E6"/>
    <w:rsid w:val="008638DD"/>
    <w:rsid w:val="00873C1D"/>
    <w:rsid w:val="008E7088"/>
    <w:rsid w:val="00965A82"/>
    <w:rsid w:val="00966767"/>
    <w:rsid w:val="0096680B"/>
    <w:rsid w:val="009E3E56"/>
    <w:rsid w:val="00A47402"/>
    <w:rsid w:val="00A85021"/>
    <w:rsid w:val="00A957F7"/>
    <w:rsid w:val="00AB0618"/>
    <w:rsid w:val="00AC372A"/>
    <w:rsid w:val="00AD4DF9"/>
    <w:rsid w:val="00B078C4"/>
    <w:rsid w:val="00B16179"/>
    <w:rsid w:val="00B531BB"/>
    <w:rsid w:val="00BC3A11"/>
    <w:rsid w:val="00BD76D9"/>
    <w:rsid w:val="00C05FA0"/>
    <w:rsid w:val="00CC12CA"/>
    <w:rsid w:val="00CE32CC"/>
    <w:rsid w:val="00D01EB6"/>
    <w:rsid w:val="00D0471A"/>
    <w:rsid w:val="00D05FD7"/>
    <w:rsid w:val="00D96940"/>
    <w:rsid w:val="00DD342E"/>
    <w:rsid w:val="00E23EC4"/>
    <w:rsid w:val="00E255BE"/>
    <w:rsid w:val="00E3103A"/>
    <w:rsid w:val="00E44796"/>
    <w:rsid w:val="00ED1C47"/>
    <w:rsid w:val="00ED5339"/>
    <w:rsid w:val="00EE7137"/>
    <w:rsid w:val="00EF4037"/>
    <w:rsid w:val="00F14E13"/>
    <w:rsid w:val="00F248CD"/>
    <w:rsid w:val="00F731CA"/>
    <w:rsid w:val="00FC5528"/>
    <w:rsid w:val="00FE71CD"/>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7F2"/>
    <w:pPr>
      <w:spacing w:after="120" w:line="240" w:lineRule="auto"/>
    </w:pPr>
    <w:rPr>
      <w:rFonts w:ascii="Times New Roman" w:hAnsi="Times New Roman"/>
      <w:sz w:val="24"/>
    </w:rPr>
  </w:style>
  <w:style w:type="paragraph" w:styleId="Overskrift1">
    <w:name w:val="heading 1"/>
    <w:basedOn w:val="Normal"/>
    <w:next w:val="Normal"/>
    <w:link w:val="Overskrift1Tegn"/>
    <w:uiPriority w:val="9"/>
    <w:qFormat/>
    <w:rsid w:val="00A850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D53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ED5339"/>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7B0E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85021"/>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A85021"/>
    <w:pPr>
      <w:ind w:left="720"/>
      <w:contextualSpacing/>
    </w:pPr>
  </w:style>
  <w:style w:type="character" w:customStyle="1" w:styleId="Overskrift2Tegn">
    <w:name w:val="Overskrift 2 Tegn"/>
    <w:basedOn w:val="Standardskriftforavsnitt"/>
    <w:link w:val="Overskrift2"/>
    <w:uiPriority w:val="9"/>
    <w:rsid w:val="00ED5339"/>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ED5339"/>
    <w:rPr>
      <w:rFonts w:asciiTheme="majorHAnsi" w:eastAsiaTheme="majorEastAsia" w:hAnsiTheme="majorHAnsi" w:cstheme="majorBidi"/>
      <w:b/>
      <w:bCs/>
      <w:color w:val="4F81BD" w:themeColor="accent1"/>
      <w:sz w:val="24"/>
    </w:rPr>
  </w:style>
  <w:style w:type="paragraph" w:styleId="Overskriftforinnholdsfortegnelse">
    <w:name w:val="TOC Heading"/>
    <w:basedOn w:val="Overskrift1"/>
    <w:next w:val="Normal"/>
    <w:uiPriority w:val="39"/>
    <w:semiHidden/>
    <w:unhideWhenUsed/>
    <w:qFormat/>
    <w:rsid w:val="00ED5339"/>
    <w:pPr>
      <w:spacing w:line="276" w:lineRule="auto"/>
      <w:outlineLvl w:val="9"/>
    </w:pPr>
  </w:style>
  <w:style w:type="paragraph" w:styleId="INNH1">
    <w:name w:val="toc 1"/>
    <w:basedOn w:val="Normal"/>
    <w:next w:val="Normal"/>
    <w:autoRedefine/>
    <w:uiPriority w:val="39"/>
    <w:unhideWhenUsed/>
    <w:rsid w:val="0038342D"/>
    <w:pPr>
      <w:tabs>
        <w:tab w:val="left" w:pos="9214"/>
      </w:tabs>
      <w:spacing w:before="240" w:after="100"/>
    </w:pPr>
    <w:rPr>
      <w:rFonts w:cs="Arial"/>
      <w:noProof/>
      <w:sz w:val="28"/>
    </w:rPr>
  </w:style>
  <w:style w:type="paragraph" w:styleId="INNH2">
    <w:name w:val="toc 2"/>
    <w:basedOn w:val="Normal"/>
    <w:next w:val="Normal"/>
    <w:autoRedefine/>
    <w:uiPriority w:val="39"/>
    <w:unhideWhenUsed/>
    <w:rsid w:val="00ED5339"/>
    <w:pPr>
      <w:spacing w:after="100"/>
      <w:ind w:left="240"/>
    </w:pPr>
  </w:style>
  <w:style w:type="paragraph" w:styleId="INNH3">
    <w:name w:val="toc 3"/>
    <w:basedOn w:val="Normal"/>
    <w:next w:val="Normal"/>
    <w:autoRedefine/>
    <w:uiPriority w:val="39"/>
    <w:unhideWhenUsed/>
    <w:rsid w:val="00ED5339"/>
    <w:pPr>
      <w:spacing w:after="100"/>
      <w:ind w:left="480"/>
    </w:pPr>
  </w:style>
  <w:style w:type="character" w:styleId="Hyperkobling">
    <w:name w:val="Hyperlink"/>
    <w:basedOn w:val="Standardskriftforavsnitt"/>
    <w:uiPriority w:val="99"/>
    <w:unhideWhenUsed/>
    <w:rsid w:val="00ED5339"/>
    <w:rPr>
      <w:color w:val="0000FF" w:themeColor="hyperlink"/>
      <w:u w:val="single"/>
    </w:rPr>
  </w:style>
  <w:style w:type="paragraph" w:styleId="Bobletekst">
    <w:name w:val="Balloon Text"/>
    <w:basedOn w:val="Normal"/>
    <w:link w:val="BobletekstTegn"/>
    <w:uiPriority w:val="99"/>
    <w:semiHidden/>
    <w:unhideWhenUsed/>
    <w:rsid w:val="00ED5339"/>
    <w:rPr>
      <w:rFonts w:ascii="Tahoma" w:hAnsi="Tahoma" w:cs="Tahoma"/>
      <w:sz w:val="16"/>
      <w:szCs w:val="16"/>
    </w:rPr>
  </w:style>
  <w:style w:type="character" w:customStyle="1" w:styleId="BobletekstTegn">
    <w:name w:val="Bobletekst Tegn"/>
    <w:basedOn w:val="Standardskriftforavsnitt"/>
    <w:link w:val="Bobletekst"/>
    <w:uiPriority w:val="99"/>
    <w:semiHidden/>
    <w:rsid w:val="00ED5339"/>
    <w:rPr>
      <w:rFonts w:ascii="Tahoma" w:hAnsi="Tahoma" w:cs="Tahoma"/>
      <w:sz w:val="16"/>
      <w:szCs w:val="16"/>
    </w:rPr>
  </w:style>
  <w:style w:type="paragraph" w:styleId="NormalWeb">
    <w:name w:val="Normal (Web)"/>
    <w:basedOn w:val="Normal"/>
    <w:uiPriority w:val="99"/>
    <w:unhideWhenUsed/>
    <w:rsid w:val="00ED5339"/>
    <w:pPr>
      <w:spacing w:before="100" w:beforeAutospacing="1" w:after="100" w:afterAutospacing="1"/>
    </w:pPr>
    <w:rPr>
      <w:rFonts w:eastAsia="Times New Roman" w:cs="Times New Roman"/>
      <w:szCs w:val="24"/>
      <w:lang w:eastAsia="nb-NO"/>
    </w:rPr>
  </w:style>
  <w:style w:type="paragraph" w:styleId="Topptekst">
    <w:name w:val="header"/>
    <w:basedOn w:val="Normal"/>
    <w:link w:val="TopptekstTegn"/>
    <w:uiPriority w:val="99"/>
    <w:semiHidden/>
    <w:unhideWhenUsed/>
    <w:rsid w:val="00AC372A"/>
    <w:pPr>
      <w:tabs>
        <w:tab w:val="center" w:pos="4536"/>
        <w:tab w:val="right" w:pos="9072"/>
      </w:tabs>
      <w:spacing w:after="0"/>
    </w:pPr>
  </w:style>
  <w:style w:type="character" w:customStyle="1" w:styleId="TopptekstTegn">
    <w:name w:val="Topptekst Tegn"/>
    <w:basedOn w:val="Standardskriftforavsnitt"/>
    <w:link w:val="Topptekst"/>
    <w:uiPriority w:val="99"/>
    <w:semiHidden/>
    <w:rsid w:val="00AC372A"/>
    <w:rPr>
      <w:rFonts w:ascii="Times New Roman" w:hAnsi="Times New Roman"/>
      <w:sz w:val="24"/>
    </w:rPr>
  </w:style>
  <w:style w:type="paragraph" w:styleId="Bunntekst">
    <w:name w:val="footer"/>
    <w:basedOn w:val="Normal"/>
    <w:link w:val="BunntekstTegn"/>
    <w:uiPriority w:val="99"/>
    <w:unhideWhenUsed/>
    <w:rsid w:val="00AC372A"/>
    <w:pPr>
      <w:tabs>
        <w:tab w:val="center" w:pos="4536"/>
        <w:tab w:val="right" w:pos="9072"/>
      </w:tabs>
      <w:spacing w:after="0"/>
    </w:pPr>
  </w:style>
  <w:style w:type="character" w:customStyle="1" w:styleId="BunntekstTegn">
    <w:name w:val="Bunntekst Tegn"/>
    <w:basedOn w:val="Standardskriftforavsnitt"/>
    <w:link w:val="Bunntekst"/>
    <w:uiPriority w:val="99"/>
    <w:rsid w:val="00AC372A"/>
    <w:rPr>
      <w:rFonts w:ascii="Times New Roman" w:hAnsi="Times New Roman"/>
      <w:sz w:val="24"/>
    </w:rPr>
  </w:style>
  <w:style w:type="character" w:customStyle="1" w:styleId="Overskrift4Tegn">
    <w:name w:val="Overskrift 4 Tegn"/>
    <w:basedOn w:val="Standardskriftforavsnitt"/>
    <w:link w:val="Overskrift4"/>
    <w:uiPriority w:val="9"/>
    <w:rsid w:val="007B0ED6"/>
    <w:rPr>
      <w:rFonts w:asciiTheme="majorHAnsi" w:eastAsiaTheme="majorEastAsia" w:hAnsiTheme="majorHAnsi" w:cstheme="majorBidi"/>
      <w:b/>
      <w:bCs/>
      <w:i/>
      <w:iCs/>
      <w:color w:val="4F81BD" w:themeColor="accent1"/>
      <w:sz w:val="24"/>
    </w:rPr>
  </w:style>
</w:styles>
</file>

<file path=word/webSettings.xml><?xml version="1.0" encoding="utf-8"?>
<w:webSettings xmlns:r="http://schemas.openxmlformats.org/officeDocument/2006/relationships" xmlns:w="http://schemas.openxmlformats.org/wordprocessingml/2006/main">
  <w:divs>
    <w:div w:id="159665660">
      <w:bodyDiv w:val="1"/>
      <w:marLeft w:val="0"/>
      <w:marRight w:val="0"/>
      <w:marTop w:val="0"/>
      <w:marBottom w:val="0"/>
      <w:divBdr>
        <w:top w:val="none" w:sz="0" w:space="0" w:color="auto"/>
        <w:left w:val="none" w:sz="0" w:space="0" w:color="auto"/>
        <w:bottom w:val="none" w:sz="0" w:space="0" w:color="auto"/>
        <w:right w:val="none" w:sz="0" w:space="0" w:color="auto"/>
      </w:divBdr>
      <w:divsChild>
        <w:div w:id="1810127703">
          <w:marLeft w:val="0"/>
          <w:marRight w:val="0"/>
          <w:marTop w:val="0"/>
          <w:marBottom w:val="0"/>
          <w:divBdr>
            <w:top w:val="none" w:sz="0" w:space="0" w:color="auto"/>
            <w:left w:val="none" w:sz="0" w:space="0" w:color="auto"/>
            <w:bottom w:val="none" w:sz="0" w:space="0" w:color="auto"/>
            <w:right w:val="none" w:sz="0" w:space="0" w:color="auto"/>
          </w:divBdr>
        </w:div>
      </w:divsChild>
    </w:div>
    <w:div w:id="650907299">
      <w:bodyDiv w:val="1"/>
      <w:marLeft w:val="0"/>
      <w:marRight w:val="0"/>
      <w:marTop w:val="0"/>
      <w:marBottom w:val="0"/>
      <w:divBdr>
        <w:top w:val="none" w:sz="0" w:space="0" w:color="auto"/>
        <w:left w:val="none" w:sz="0" w:space="0" w:color="auto"/>
        <w:bottom w:val="none" w:sz="0" w:space="0" w:color="auto"/>
        <w:right w:val="none" w:sz="0" w:space="0" w:color="auto"/>
      </w:divBdr>
      <w:divsChild>
        <w:div w:id="1732649873">
          <w:marLeft w:val="0"/>
          <w:marRight w:val="0"/>
          <w:marTop w:val="0"/>
          <w:marBottom w:val="0"/>
          <w:divBdr>
            <w:top w:val="none" w:sz="0" w:space="0" w:color="auto"/>
            <w:left w:val="none" w:sz="0" w:space="0" w:color="auto"/>
            <w:bottom w:val="none" w:sz="0" w:space="0" w:color="auto"/>
            <w:right w:val="none" w:sz="0" w:space="0" w:color="auto"/>
          </w:divBdr>
        </w:div>
      </w:divsChild>
    </w:div>
    <w:div w:id="1366953384">
      <w:bodyDiv w:val="1"/>
      <w:marLeft w:val="0"/>
      <w:marRight w:val="0"/>
      <w:marTop w:val="0"/>
      <w:marBottom w:val="0"/>
      <w:divBdr>
        <w:top w:val="none" w:sz="0" w:space="0" w:color="auto"/>
        <w:left w:val="none" w:sz="0" w:space="0" w:color="auto"/>
        <w:bottom w:val="none" w:sz="0" w:space="0" w:color="auto"/>
        <w:right w:val="none" w:sz="0" w:space="0" w:color="auto"/>
      </w:divBdr>
      <w:divsChild>
        <w:div w:id="1961446720">
          <w:marLeft w:val="0"/>
          <w:marRight w:val="0"/>
          <w:marTop w:val="0"/>
          <w:marBottom w:val="0"/>
          <w:divBdr>
            <w:top w:val="none" w:sz="0" w:space="0" w:color="auto"/>
            <w:left w:val="none" w:sz="0" w:space="0" w:color="auto"/>
            <w:bottom w:val="none" w:sz="0" w:space="0" w:color="auto"/>
            <w:right w:val="none" w:sz="0" w:space="0" w:color="auto"/>
          </w:divBdr>
        </w:div>
      </w:divsChild>
    </w:div>
    <w:div w:id="1897156343">
      <w:bodyDiv w:val="1"/>
      <w:marLeft w:val="0"/>
      <w:marRight w:val="0"/>
      <w:marTop w:val="0"/>
      <w:marBottom w:val="0"/>
      <w:divBdr>
        <w:top w:val="none" w:sz="0" w:space="0" w:color="auto"/>
        <w:left w:val="none" w:sz="0" w:space="0" w:color="auto"/>
        <w:bottom w:val="none" w:sz="0" w:space="0" w:color="auto"/>
        <w:right w:val="none" w:sz="0" w:space="0" w:color="auto"/>
      </w:divBdr>
      <w:divsChild>
        <w:div w:id="77440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947E4-9E17-4FA9-B638-3B568EAA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3697</Words>
  <Characters>19598</Characters>
  <Application>Microsoft Office Word</Application>
  <DocSecurity>0</DocSecurity>
  <Lines>163</Lines>
  <Paragraphs>46</Paragraphs>
  <ScaleCrop>false</ScaleCrop>
  <HeadingPairs>
    <vt:vector size="2" baseType="variant">
      <vt:variant>
        <vt:lpstr>Tittel</vt:lpstr>
      </vt:variant>
      <vt:variant>
        <vt:i4>1</vt:i4>
      </vt:variant>
    </vt:vector>
  </HeadingPairs>
  <TitlesOfParts>
    <vt:vector size="1" baseType="lpstr">
      <vt:lpstr/>
    </vt:vector>
  </TitlesOfParts>
  <Company>Skaun kommune</Company>
  <LinksUpToDate>false</LinksUpToDate>
  <CharactersWithSpaces>23249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Geir Evjen</dc:creator>
  <cp:lastModifiedBy>Geir Evjen</cp:lastModifiedBy>
  <cp:revision>7</cp:revision>
  <cp:lastPrinted>2013-06-18T12:16:00Z</cp:lastPrinted>
  <dcterms:created xsi:type="dcterms:W3CDTF">2013-06-18T11:00:00Z</dcterms:created>
  <dcterms:modified xsi:type="dcterms:W3CDTF">2013-06-19T13:29:00Z</dcterms:modified>
</cp:coreProperties>
</file>