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023"/>
        <w:gridCol w:w="535"/>
        <w:gridCol w:w="6604"/>
      </w:tblGrid>
      <w:tr w:rsidR="006F571B" w:rsidRPr="006F571B">
        <w:trPr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7F3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  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7F30D3" w:rsidP="006F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D9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24"/>
                <w:lang w:val="nn-NO"/>
              </w:rPr>
              <w:t>Arkivprosedyrar</w:t>
            </w:r>
            <w:r w:rsidR="006F571B" w:rsidRPr="006F571B"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24"/>
                <w:lang w:val="nn-NO"/>
              </w:rPr>
              <w:t xml:space="preserve"> </w:t>
            </w:r>
            <w:bookmarkStart w:id="0" w:name="Mottak"/>
            <w:bookmarkEnd w:id="0"/>
          </w:p>
        </w:tc>
      </w:tr>
      <w:tr w:rsidR="007F30D3" w:rsidRPr="007F30D3">
        <w:trPr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30D3" w:rsidRPr="007F30D3" w:rsidRDefault="007F30D3" w:rsidP="007F3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30D3" w:rsidRPr="007F30D3" w:rsidRDefault="007F30D3" w:rsidP="006F5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30D3" w:rsidRPr="007F30D3" w:rsidRDefault="007F30D3" w:rsidP="006F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n-NO"/>
              </w:rPr>
            </w:pPr>
            <w:r w:rsidRPr="007F3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n-NO"/>
              </w:rPr>
              <w:t>Mottak</w:t>
            </w:r>
          </w:p>
        </w:tc>
      </w:tr>
      <w:tr w:rsidR="006F571B" w:rsidRPr="006F571B">
        <w:trPr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7F30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>Arkivet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1 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7F30D3" w:rsidRDefault="006F571B" w:rsidP="006F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Kommunen har </w:t>
            </w:r>
            <w:r w:rsidRPr="007F3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>fleire postmottak.</w:t>
            </w:r>
          </w:p>
          <w:p w:rsidR="006F571B" w:rsidRPr="007F30D3" w:rsidRDefault="00E977E9" w:rsidP="00C82DD4">
            <w:pPr>
              <w:pStyle w:val="Listeavsnitt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7F3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Sentralarkivet på </w:t>
            </w:r>
            <w:r w:rsidR="00C82DD4" w:rsidRPr="007F3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>Kommunehuset som tek i mot post for følgjande einingar / instansar:</w:t>
            </w:r>
          </w:p>
          <w:p w:rsidR="00C82DD4" w:rsidRPr="007F30D3" w:rsidRDefault="00C82DD4" w:rsidP="00C82DD4">
            <w:pPr>
              <w:pStyle w:val="Listeavsnitt"/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7F3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Rådmann / </w:t>
            </w:r>
            <w:proofErr w:type="spellStart"/>
            <w:r w:rsidRPr="007F3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>ass.rådmann</w:t>
            </w:r>
            <w:proofErr w:type="spellEnd"/>
          </w:p>
          <w:p w:rsidR="00C82DD4" w:rsidRPr="007F30D3" w:rsidRDefault="00C82DD4" w:rsidP="00C82DD4">
            <w:pPr>
              <w:pStyle w:val="Listeavsnitt"/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7F3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>Eining for interne tenester</w:t>
            </w:r>
          </w:p>
          <w:p w:rsidR="00C82DD4" w:rsidRPr="007F30D3" w:rsidRDefault="00C82DD4" w:rsidP="00C82DD4">
            <w:pPr>
              <w:pStyle w:val="Listeavsnitt"/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7F3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>Eining for kultur</w:t>
            </w:r>
          </w:p>
          <w:p w:rsidR="00C82DD4" w:rsidRPr="007F30D3" w:rsidRDefault="00C82DD4" w:rsidP="00C82DD4">
            <w:pPr>
              <w:pStyle w:val="Listeavsnitt"/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7F3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>Teknisk eining</w:t>
            </w:r>
          </w:p>
          <w:p w:rsidR="00C82DD4" w:rsidRPr="007F30D3" w:rsidRDefault="00C82DD4" w:rsidP="00C82DD4">
            <w:pPr>
              <w:pStyle w:val="Listeavsnitt"/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7F3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>Barnehageeininga (delvis)</w:t>
            </w:r>
          </w:p>
          <w:p w:rsidR="00C82DD4" w:rsidRPr="007F30D3" w:rsidRDefault="00C82DD4" w:rsidP="00C82DD4">
            <w:pPr>
              <w:pStyle w:val="Listeavsnitt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7F3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>Eining for pleie- og omsorg</w:t>
            </w:r>
          </w:p>
          <w:p w:rsidR="00C82DD4" w:rsidRPr="007F30D3" w:rsidRDefault="00C82DD4" w:rsidP="00C82DD4">
            <w:pPr>
              <w:pStyle w:val="Listeavsnitt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7F3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>Helsetunet</w:t>
            </w:r>
          </w:p>
          <w:p w:rsidR="00C82DD4" w:rsidRPr="007F30D3" w:rsidRDefault="00C82DD4" w:rsidP="00C82DD4">
            <w:pPr>
              <w:pStyle w:val="Listeavsnitt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7F3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>Samnanger barneskule</w:t>
            </w:r>
          </w:p>
          <w:p w:rsidR="00C82DD4" w:rsidRPr="007F30D3" w:rsidRDefault="00C82DD4" w:rsidP="00C82DD4">
            <w:pPr>
              <w:pStyle w:val="Listeavsnitt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7F3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>Samnanger ungdomsskule</w:t>
            </w:r>
          </w:p>
          <w:p w:rsidR="00C82DD4" w:rsidRPr="007F30D3" w:rsidRDefault="00C82DD4" w:rsidP="00C82DD4">
            <w:pPr>
              <w:pStyle w:val="Listeavsnitt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proofErr w:type="spellStart"/>
            <w:r w:rsidRPr="007F3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>Barneverntenesta</w:t>
            </w:r>
            <w:proofErr w:type="spellEnd"/>
          </w:p>
          <w:p w:rsidR="00C82DD4" w:rsidRPr="007F30D3" w:rsidRDefault="00C82DD4" w:rsidP="00C82DD4">
            <w:pPr>
              <w:pStyle w:val="Listeavsnitt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7F3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>NAV – kommune</w:t>
            </w:r>
          </w:p>
          <w:p w:rsidR="00C82DD4" w:rsidRPr="007F30D3" w:rsidRDefault="00C82DD4" w:rsidP="00C82DD4">
            <w:pPr>
              <w:pStyle w:val="Listeavsnitt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</w:p>
          <w:p w:rsidR="006F571B" w:rsidRPr="006F571B" w:rsidRDefault="006F571B" w:rsidP="00E977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All </w:t>
            </w:r>
            <w:proofErr w:type="spellStart"/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>inngående</w:t>
            </w:r>
            <w:proofErr w:type="spellEnd"/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 post til</w:t>
            </w:r>
            <w:r w:rsidR="00E977E9" w:rsidRPr="007F3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 sentralarkivet på</w:t>
            </w: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 </w:t>
            </w:r>
            <w:r w:rsidR="00E977E9" w:rsidRPr="007F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nn-NO"/>
              </w:rPr>
              <w:t>kommunehuset</w:t>
            </w:r>
            <w:r w:rsidRPr="006F571B">
              <w:rPr>
                <w:rFonts w:ascii="Times New Roman" w:eastAsia="Times New Roman" w:hAnsi="Times New Roman" w:cs="Times New Roman"/>
                <w:sz w:val="24"/>
                <w:szCs w:val="24"/>
                <w:lang w:val="nn-NO"/>
              </w:rPr>
              <w:t xml:space="preserve"> </w:t>
            </w: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skal </w:t>
            </w:r>
            <w:r w:rsidR="00E977E9" w:rsidRPr="007F3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 journalførast</w:t>
            </w:r>
            <w:r w:rsidR="00C82DD4" w:rsidRPr="007F3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 i </w:t>
            </w:r>
            <w:proofErr w:type="spellStart"/>
            <w:r w:rsidR="00C82DD4" w:rsidRPr="007F3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>Acos</w:t>
            </w:r>
            <w:proofErr w:type="spellEnd"/>
            <w:r w:rsidR="00C82DD4" w:rsidRPr="007F3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 Websak</w:t>
            </w: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. </w:t>
            </w:r>
          </w:p>
        </w:tc>
      </w:tr>
      <w:tr w:rsidR="006F571B" w:rsidRPr="006F571B">
        <w:trPr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7F3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  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  </w:t>
            </w:r>
          </w:p>
        </w:tc>
      </w:tr>
      <w:tr w:rsidR="006F571B" w:rsidRPr="006F571B">
        <w:trPr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341058" w:rsidP="007F30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7F3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>Alle som høyrer til sentralarkiv på kommunehuset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  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Alle som mottek sakspost direkte, eller som telefaks, har ansvar for at denne vert </w:t>
            </w:r>
            <w:r w:rsidR="00C82DD4" w:rsidRPr="007F3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journalført </w:t>
            </w:r>
            <w:r w:rsidR="00341058" w:rsidRPr="007F3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>i</w:t>
            </w:r>
            <w:r w:rsidR="00C82DD4" w:rsidRPr="007F3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 </w:t>
            </w:r>
            <w:r w:rsidR="00341058" w:rsidRPr="007F3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>Websak.</w:t>
            </w: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 </w:t>
            </w:r>
          </w:p>
          <w:p w:rsidR="006F571B" w:rsidRPr="006F571B" w:rsidRDefault="006F571B" w:rsidP="003410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>Alle som mottek sakspost som elektronisk post, har ansvar</w:t>
            </w:r>
            <w:r w:rsidR="00341058" w:rsidRPr="007F3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 for at denne vert registrert I Websak.</w:t>
            </w:r>
          </w:p>
        </w:tc>
      </w:tr>
      <w:tr w:rsidR="006F571B" w:rsidRPr="006F571B">
        <w:trPr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7F3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  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  </w:t>
            </w:r>
          </w:p>
        </w:tc>
      </w:tr>
      <w:tr w:rsidR="006F571B" w:rsidRPr="006F571B">
        <w:trPr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7F3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  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n-NO"/>
              </w:rPr>
              <w:t xml:space="preserve">OPNING OG SORTERING: </w:t>
            </w:r>
            <w:bookmarkStart w:id="1" w:name="Opning"/>
            <w:bookmarkEnd w:id="1"/>
          </w:p>
        </w:tc>
      </w:tr>
      <w:tr w:rsidR="006F571B" w:rsidRPr="006F571B">
        <w:trPr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7F30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>Arkivet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2 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C82DD4" w:rsidP="006F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7F3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>P</w:t>
            </w:r>
            <w:r w:rsidR="006F571B"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>ost</w:t>
            </w:r>
            <w:r w:rsidRPr="007F3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 som </w:t>
            </w:r>
            <w:r w:rsidR="00341058" w:rsidRPr="007F3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 blir opna av arkivet  på kommunehuset:</w:t>
            </w:r>
            <w:r w:rsidR="006F571B"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 </w:t>
            </w:r>
          </w:p>
          <w:p w:rsidR="006F571B" w:rsidRPr="006F571B" w:rsidRDefault="006F571B" w:rsidP="006F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Aviser, tidsskrift, </w:t>
            </w:r>
            <w:proofErr w:type="spellStart"/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>brosjyrer</w:t>
            </w:r>
            <w:proofErr w:type="spellEnd"/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 og anna arkivuverdig post blir lagt direkte i posthyllene til avdelingane. </w:t>
            </w:r>
          </w:p>
          <w:p w:rsidR="006F571B" w:rsidRPr="007F30D3" w:rsidRDefault="006F571B" w:rsidP="006F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Personleg adressert post blir skilt ut og levert uopna til rette vedkomande. Viser det seg å vera sakspost skal ein følgja retningslinene for sakspost som er motteke personleg. </w:t>
            </w:r>
          </w:p>
          <w:p w:rsidR="006F571B" w:rsidRPr="006F571B" w:rsidRDefault="00341058" w:rsidP="006F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7F3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>All sakspost som er adressert til Samnanger kommune, vert opna og journal</w:t>
            </w:r>
            <w:r w:rsidR="00E839FB" w:rsidRPr="007F3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>ført i Websak.</w:t>
            </w:r>
          </w:p>
        </w:tc>
      </w:tr>
      <w:tr w:rsidR="006F571B" w:rsidRPr="006F571B">
        <w:trPr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7F3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  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  </w:t>
            </w:r>
          </w:p>
        </w:tc>
      </w:tr>
      <w:tr w:rsidR="006F571B" w:rsidRPr="006F571B">
        <w:trPr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7F30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>Saksbehandlar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  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Den enkelte saksbehandlar kan gje arkivet skriftleg fullmakt til å opna personleg adressert post. </w:t>
            </w:r>
          </w:p>
        </w:tc>
      </w:tr>
      <w:tr w:rsidR="006F571B" w:rsidRPr="006F571B">
        <w:trPr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7F3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  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  </w:t>
            </w:r>
          </w:p>
        </w:tc>
      </w:tr>
      <w:tr w:rsidR="006F571B" w:rsidRPr="006F571B">
        <w:trPr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7F30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>Arkivet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3 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Post som er komen feil, </w:t>
            </w:r>
            <w:r w:rsidR="00707EFC" w:rsidRPr="007F3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>vert</w:t>
            </w: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 returnert eller sendt </w:t>
            </w:r>
            <w:r w:rsidR="00707EFC" w:rsidRPr="007F3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til </w:t>
            </w: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rette </w:t>
            </w: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lastRenderedPageBreak/>
              <w:t xml:space="preserve">vedkomande. </w:t>
            </w:r>
          </w:p>
          <w:p w:rsidR="006F571B" w:rsidRPr="006F571B" w:rsidRDefault="006F571B" w:rsidP="006F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Gradert post må behandlast etter gjeldande retningsliner. </w:t>
            </w:r>
          </w:p>
          <w:p w:rsidR="006F571B" w:rsidRPr="006F571B" w:rsidRDefault="006F571B" w:rsidP="006F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Verdipost, eller post som inneheld pengar, sjekkar eller liknande, må behandlast etter gjeldande retningsliner. </w:t>
            </w:r>
          </w:p>
        </w:tc>
      </w:tr>
      <w:tr w:rsidR="006F571B" w:rsidRPr="006F571B">
        <w:trPr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7F3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  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  </w:t>
            </w:r>
          </w:p>
        </w:tc>
      </w:tr>
      <w:tr w:rsidR="006F571B" w:rsidRPr="006F571B">
        <w:trPr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7F3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4 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707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All post som skal behandlast i dei lukka systema, blir behandla etter særskilde retningsliner. </w:t>
            </w:r>
          </w:p>
        </w:tc>
      </w:tr>
      <w:tr w:rsidR="006F571B" w:rsidRPr="006F571B">
        <w:trPr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7F3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  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  </w:t>
            </w:r>
          </w:p>
        </w:tc>
      </w:tr>
      <w:tr w:rsidR="006F571B" w:rsidRPr="006F571B">
        <w:trPr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7F3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  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n-NO"/>
              </w:rPr>
              <w:t xml:space="preserve">REGISTRERING OG GJENNOMSYN AV POST SOM BLIR FØRT I WEBSAK: </w:t>
            </w:r>
            <w:bookmarkStart w:id="2" w:name="Registrering"/>
            <w:bookmarkEnd w:id="2"/>
          </w:p>
        </w:tc>
      </w:tr>
      <w:tr w:rsidR="006F571B" w:rsidRPr="006F571B">
        <w:trPr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7F30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>Arkivet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5 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707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Alle dokumenta som skal registrerast i </w:t>
            </w:r>
            <w:r w:rsidR="00707EFC" w:rsidRPr="007F3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>arkiv, vert stempla</w:t>
            </w: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 </w:t>
            </w:r>
            <w:r w:rsidR="00707EFC" w:rsidRPr="007F3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>med</w:t>
            </w: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 </w:t>
            </w:r>
            <w:proofErr w:type="spellStart"/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>mottatt-dato</w:t>
            </w:r>
            <w:proofErr w:type="spellEnd"/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 og </w:t>
            </w:r>
            <w:proofErr w:type="spellStart"/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>arkivsakID</w:t>
            </w:r>
            <w:proofErr w:type="spellEnd"/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. Deretter </w:t>
            </w:r>
            <w:r w:rsidR="00707EFC" w:rsidRPr="007F3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>vert</w:t>
            </w: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 dokumenta skanna og fordelt i aktuelle saker. </w:t>
            </w:r>
          </w:p>
        </w:tc>
      </w:tr>
      <w:tr w:rsidR="006F571B" w:rsidRPr="006F571B">
        <w:trPr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7F3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  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  </w:t>
            </w:r>
          </w:p>
        </w:tc>
      </w:tr>
      <w:tr w:rsidR="006F571B" w:rsidRPr="006F571B">
        <w:trPr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7F3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6 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Dokumenta </w:t>
            </w:r>
            <w:r w:rsidR="00707EFC" w:rsidRPr="007F3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>vert</w:t>
            </w: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 registrerte i sak/arkivsystemet med følgjande: </w:t>
            </w:r>
          </w:p>
          <w:p w:rsidR="006F571B" w:rsidRPr="006F571B" w:rsidRDefault="006F571B" w:rsidP="006F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I saksfeltet (arkivsak): </w:t>
            </w:r>
          </w:p>
          <w:p w:rsidR="006F571B" w:rsidRPr="006F571B" w:rsidRDefault="006F571B" w:rsidP="006F571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Sakstittel </w:t>
            </w:r>
          </w:p>
          <w:p w:rsidR="006F571B" w:rsidRPr="006F571B" w:rsidRDefault="006F571B" w:rsidP="006F571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Arkivkode </w:t>
            </w:r>
          </w:p>
          <w:p w:rsidR="006F571B" w:rsidRPr="006F571B" w:rsidRDefault="006F571B" w:rsidP="006F571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Eventuell gradering </w:t>
            </w:r>
          </w:p>
          <w:p w:rsidR="006F571B" w:rsidRPr="006F571B" w:rsidRDefault="006F571B" w:rsidP="006F571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Avdeling og saksansvarleg </w:t>
            </w:r>
          </w:p>
          <w:p w:rsidR="006F571B" w:rsidRPr="006F571B" w:rsidRDefault="006F571B" w:rsidP="006F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I dokumentfeltet (journalpost): </w:t>
            </w:r>
          </w:p>
          <w:p w:rsidR="006F571B" w:rsidRPr="006F571B" w:rsidRDefault="006F571B" w:rsidP="006F571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Dokumenttittel </w:t>
            </w:r>
          </w:p>
          <w:p w:rsidR="006F571B" w:rsidRPr="006F571B" w:rsidRDefault="006F571B" w:rsidP="006F571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Avsendar/mottakar </w:t>
            </w:r>
          </w:p>
          <w:p w:rsidR="006F571B" w:rsidRPr="006F571B" w:rsidRDefault="006F571B" w:rsidP="006F571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Avdeling og saksbehandlar </w:t>
            </w:r>
          </w:p>
          <w:p w:rsidR="00707EFC" w:rsidRPr="007F30D3" w:rsidRDefault="006F571B" w:rsidP="006F571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>Brevdato</w:t>
            </w:r>
          </w:p>
          <w:p w:rsidR="006F571B" w:rsidRPr="006F571B" w:rsidRDefault="00707EFC" w:rsidP="006F571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7F3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>Gradering</w:t>
            </w:r>
            <w:r w:rsidR="006F571B"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 </w:t>
            </w:r>
          </w:p>
          <w:p w:rsidR="006F571B" w:rsidRPr="006F571B" w:rsidRDefault="006F571B" w:rsidP="006F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proofErr w:type="spellStart"/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>Arkivsak-ID</w:t>
            </w:r>
            <w:proofErr w:type="spellEnd"/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 og </w:t>
            </w:r>
            <w:proofErr w:type="spellStart"/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>journalpost-ID</w:t>
            </w:r>
            <w:proofErr w:type="spellEnd"/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 kjem automatisk ved lagring. </w:t>
            </w:r>
          </w:p>
        </w:tc>
      </w:tr>
      <w:tr w:rsidR="006F571B" w:rsidRPr="006F571B">
        <w:trPr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7F3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  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  </w:t>
            </w:r>
          </w:p>
        </w:tc>
      </w:tr>
      <w:tr w:rsidR="006F571B" w:rsidRPr="006F571B">
        <w:trPr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7F3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7 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>Under ein journalpost kan ein op</w:t>
            </w:r>
            <w:r w:rsidR="00707EFC" w:rsidRPr="007F3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>pretta fleire dokument, men berre</w:t>
            </w: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 eit hovuddokument. </w:t>
            </w:r>
          </w:p>
          <w:p w:rsidR="00707EFC" w:rsidRPr="007F30D3" w:rsidRDefault="00707EFC" w:rsidP="00707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7F3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>S</w:t>
            </w:r>
            <w:r w:rsidR="006F571B"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>tore vedlegg som er nødvendige som dokument i ei sak, vert stempla og registrert på vanleg måte.</w:t>
            </w:r>
            <w:r w:rsidRPr="007F3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 PDF fila vert om råd er henta frå arkivskapar si webside.</w:t>
            </w:r>
            <w:r w:rsidR="006F571B"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 </w:t>
            </w:r>
            <w:r w:rsidRPr="007F3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>Dersom fila ikkje kan hentast elektronisk, vert det skrive ein merknad i journalposten om at dokumentet ligg i arkivet.</w:t>
            </w:r>
          </w:p>
          <w:p w:rsidR="006F571B" w:rsidRPr="006F571B" w:rsidRDefault="006F571B" w:rsidP="00707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Når registreringa er ferdig </w:t>
            </w:r>
            <w:r w:rsidR="00707EFC" w:rsidRPr="007F3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vert </w:t>
            </w: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dokumentstatus sett til J (journalført). Dokumentet kjem då fram i saksbehandlar sin </w:t>
            </w:r>
            <w:proofErr w:type="spellStart"/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>innboks</w:t>
            </w:r>
            <w:proofErr w:type="spellEnd"/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 i </w:t>
            </w:r>
            <w:proofErr w:type="spellStart"/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>WebSak</w:t>
            </w:r>
            <w:proofErr w:type="spellEnd"/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. </w:t>
            </w:r>
          </w:p>
        </w:tc>
      </w:tr>
      <w:tr w:rsidR="006F571B" w:rsidRPr="006F571B">
        <w:trPr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7F3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  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  </w:t>
            </w:r>
          </w:p>
        </w:tc>
      </w:tr>
      <w:tr w:rsidR="006F571B" w:rsidRPr="006F571B">
        <w:trPr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7F3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707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</w:p>
        </w:tc>
      </w:tr>
      <w:tr w:rsidR="006F571B" w:rsidRPr="006F571B">
        <w:trPr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7F3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  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  </w:t>
            </w:r>
          </w:p>
        </w:tc>
      </w:tr>
      <w:tr w:rsidR="006F571B" w:rsidRPr="006F571B">
        <w:trPr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7F30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>Leiar/saksbehandlar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9 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Vurderer </w:t>
            </w:r>
            <w:r w:rsidR="00707EFC" w:rsidRPr="007F3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 saman med arkivet om dokument</w:t>
            </w: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 skal graderast. </w:t>
            </w:r>
          </w:p>
          <w:p w:rsidR="006F571B" w:rsidRPr="006F571B" w:rsidRDefault="006F571B" w:rsidP="006F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</w:p>
        </w:tc>
      </w:tr>
      <w:tr w:rsidR="006F571B" w:rsidRPr="006F571B">
        <w:trPr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7F3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  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  </w:t>
            </w:r>
          </w:p>
        </w:tc>
      </w:tr>
      <w:tr w:rsidR="006F571B" w:rsidRPr="006F571B">
        <w:trPr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7F30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>Arkivet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10 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>Hentar fram oversikt over e-postar som saksbehandlarar har importert (Inngåande dokument til journalføring). Kontrollerar at dei er registrerte i rett sak og med fornuftig dokumenttittel og avsendar (namn/</w:t>
            </w:r>
            <w:r w:rsidR="00AD5BCB" w:rsidRPr="007F3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>firmanamn - ikkje e-postadresse</w:t>
            </w: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) og endrar status til J (journalført). </w:t>
            </w:r>
          </w:p>
          <w:p w:rsidR="006F571B" w:rsidRPr="007F30D3" w:rsidRDefault="006F571B" w:rsidP="00AD5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>Hentar fram oversikt over notat (type N og X) som har status F (ferdig), og endrar status til J (journalført)</w:t>
            </w:r>
            <w:r w:rsidR="00AD5BCB" w:rsidRPr="007F3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>.</w:t>
            </w:r>
          </w:p>
          <w:p w:rsidR="006F571B" w:rsidRPr="006F571B" w:rsidRDefault="00AD5BCB" w:rsidP="00AD5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7F3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>Skriv ut alle journalførte dokument som saksbehandlar har lagt inn sjølv, og legg desse på plass i papirarkivet.</w:t>
            </w:r>
          </w:p>
        </w:tc>
      </w:tr>
      <w:tr w:rsidR="006F571B" w:rsidRPr="006F571B">
        <w:trPr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7F3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  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  </w:t>
            </w:r>
          </w:p>
        </w:tc>
      </w:tr>
      <w:tr w:rsidR="006F571B" w:rsidRPr="006F571B">
        <w:trPr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7F3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  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n-NO"/>
              </w:rPr>
              <w:t xml:space="preserve">SAKSBEHANDLING/UTGÅANDE KORRESPONDANSE: </w:t>
            </w:r>
            <w:bookmarkStart w:id="3" w:name="Saksbehandling"/>
            <w:bookmarkEnd w:id="3"/>
          </w:p>
        </w:tc>
      </w:tr>
      <w:tr w:rsidR="006F571B" w:rsidRPr="006F571B">
        <w:trPr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7F30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>Saksbehandlar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11 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Kontrollerer </w:t>
            </w:r>
            <w:r w:rsidR="00AD5BCB" w:rsidRPr="007F3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>utgåande</w:t>
            </w: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 dokument - at saksbehandlar, arkivkode og </w:t>
            </w:r>
            <w:proofErr w:type="spellStart"/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>evt</w:t>
            </w:r>
            <w:proofErr w:type="spellEnd"/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>. gradering og unnateke offentleg</w:t>
            </w:r>
            <w:r w:rsidR="00AD5BCB" w:rsidRPr="007F3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 innsyn </w:t>
            </w: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er korrekt. </w:t>
            </w:r>
            <w:proofErr w:type="spellStart"/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>Evt</w:t>
            </w:r>
            <w:proofErr w:type="spellEnd"/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. rettingar må utførast i </w:t>
            </w:r>
            <w:proofErr w:type="spellStart"/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>WebSak</w:t>
            </w:r>
            <w:proofErr w:type="spellEnd"/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 (av arkivet). </w:t>
            </w:r>
          </w:p>
          <w:p w:rsidR="006F571B" w:rsidRPr="006F571B" w:rsidRDefault="006F571B" w:rsidP="006F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Saksbehandlar er ansvarleg for å skjerma dokument med følsame opplysningar mot innsyn frå uvedkomande under </w:t>
            </w:r>
            <w:proofErr w:type="spellStart"/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>saksbehandlings-prosessen</w:t>
            </w:r>
            <w:proofErr w:type="spellEnd"/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. </w:t>
            </w:r>
          </w:p>
        </w:tc>
      </w:tr>
      <w:tr w:rsidR="006F571B" w:rsidRPr="006F571B">
        <w:trPr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7F3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  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  </w:t>
            </w:r>
          </w:p>
        </w:tc>
      </w:tr>
      <w:tr w:rsidR="006F571B" w:rsidRPr="006F571B">
        <w:trPr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7F3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12 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Dokument som ikkje krev skriftleg svar, skal avskrivast i </w:t>
            </w:r>
            <w:proofErr w:type="spellStart"/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>WebSak</w:t>
            </w:r>
            <w:proofErr w:type="spellEnd"/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 med behandlingsmåte (TE = til etterretning, TO = til orientering eller TLF = svart per telefon), svar og dato. </w:t>
            </w:r>
          </w:p>
        </w:tc>
      </w:tr>
      <w:tr w:rsidR="006F571B" w:rsidRPr="006F571B">
        <w:trPr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7F3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  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  </w:t>
            </w:r>
          </w:p>
        </w:tc>
      </w:tr>
      <w:tr w:rsidR="006F571B" w:rsidRPr="006F571B">
        <w:trPr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7F3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13 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Skal ein senda interne notat (dokumenttype X eller N), må ein endra status frå R (reservert) til F (ferdig) når notatet er ferdig. Dokumentet kjem då fram i </w:t>
            </w:r>
            <w:proofErr w:type="spellStart"/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>innboksen</w:t>
            </w:r>
            <w:proofErr w:type="spellEnd"/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 til mottakarane. </w:t>
            </w:r>
          </w:p>
          <w:p w:rsidR="006F571B" w:rsidRPr="006F571B" w:rsidRDefault="006F571B" w:rsidP="006F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Notattype N må avskrivast av mottakar. </w:t>
            </w:r>
          </w:p>
        </w:tc>
      </w:tr>
      <w:tr w:rsidR="006F571B" w:rsidRPr="006F571B">
        <w:trPr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7F3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  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  </w:t>
            </w:r>
          </w:p>
        </w:tc>
      </w:tr>
      <w:tr w:rsidR="006F571B" w:rsidRPr="006F571B">
        <w:trPr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7F3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14 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375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Dersom eit inngåande brev blir svart på med eit utgåande, skal det utgåande brevet registrerast som eit nytt dokument i same sak. I registreringsbiletet må det </w:t>
            </w:r>
            <w:r w:rsidR="00375678" w:rsidRPr="007F3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>komma fram</w:t>
            </w: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 at dette dokumentet avskriv eit inngåande, òg kva for eit dokument som vert avskrive. </w:t>
            </w:r>
          </w:p>
        </w:tc>
      </w:tr>
      <w:tr w:rsidR="006F571B" w:rsidRPr="006F571B">
        <w:trPr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7F3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  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  </w:t>
            </w:r>
          </w:p>
        </w:tc>
      </w:tr>
      <w:tr w:rsidR="006F571B" w:rsidRPr="006F571B">
        <w:trPr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7F3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15 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Dokument som skal signerast av andre vert levert til vedkomande. </w:t>
            </w:r>
          </w:p>
          <w:p w:rsidR="006F571B" w:rsidRPr="006F571B" w:rsidRDefault="006F571B" w:rsidP="006F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Signert brev blir returnert til saksbehandlar som endrar status på </w:t>
            </w: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lastRenderedPageBreak/>
              <w:t xml:space="preserve">dokumentet frå R (reservert) til F (ferdig). </w:t>
            </w:r>
          </w:p>
        </w:tc>
      </w:tr>
      <w:tr w:rsidR="006F571B" w:rsidRPr="006F571B">
        <w:trPr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7F3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  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  </w:t>
            </w:r>
          </w:p>
        </w:tc>
      </w:tr>
      <w:tr w:rsidR="006F571B" w:rsidRPr="006F571B">
        <w:trPr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7F3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16 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006F98" w:rsidP="00006F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7F3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Brevet blir så lagt til utsending i ekspedisjonen. </w:t>
            </w:r>
          </w:p>
        </w:tc>
      </w:tr>
      <w:tr w:rsidR="006F571B" w:rsidRPr="006F571B">
        <w:trPr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7F3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  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  </w:t>
            </w:r>
          </w:p>
        </w:tc>
      </w:tr>
      <w:tr w:rsidR="006F571B" w:rsidRPr="006F571B">
        <w:trPr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7F3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  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n-NO"/>
              </w:rPr>
              <w:t xml:space="preserve">ARKIVLEGGING: </w:t>
            </w:r>
            <w:bookmarkStart w:id="4" w:name="Arkivlegging"/>
            <w:bookmarkEnd w:id="4"/>
          </w:p>
        </w:tc>
      </w:tr>
      <w:tr w:rsidR="006F571B" w:rsidRPr="006F571B">
        <w:trPr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7F30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>Arkivet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17 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Hentar opp oversikt over utgåande dokument i status F (ferdig) (Utgåande dokument til journalføring). Kontrollerer at dokumentet ligg i rett sak og at saksbehandlar har registrert eventuell avskriving av innkomande dokument, og endrar status til J (journalført). </w:t>
            </w:r>
            <w:r w:rsidR="00006F98" w:rsidRPr="007F3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>Arkiveksemplar av dokumenta vert lagt i arkivmappene.</w:t>
            </w:r>
          </w:p>
        </w:tc>
      </w:tr>
      <w:tr w:rsidR="006F571B" w:rsidRPr="006F571B">
        <w:trPr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7F3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  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  </w:t>
            </w:r>
          </w:p>
        </w:tc>
      </w:tr>
      <w:tr w:rsidR="006F571B" w:rsidRPr="006F571B">
        <w:trPr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7F30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>Saksbehandlar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18 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Inngåande brev som ikkje blir svart på skriftleg, vert avskrivne av saksbehandlar. </w:t>
            </w:r>
          </w:p>
        </w:tc>
      </w:tr>
      <w:tr w:rsidR="006F571B" w:rsidRPr="006F571B">
        <w:trPr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7F3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  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  </w:t>
            </w:r>
          </w:p>
        </w:tc>
      </w:tr>
      <w:tr w:rsidR="006F571B" w:rsidRPr="006F571B">
        <w:trPr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7F3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19 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Ferdigbehandla saker blir avslutta ved at saksbehandlar legg inn ØA (ønskes </w:t>
            </w:r>
            <w:proofErr w:type="spellStart"/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>avsluttet</w:t>
            </w:r>
            <w:proofErr w:type="spellEnd"/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) på merknad på saksnivå, så vil arkivet avslutta saka dersom alle dokument i saka er avskrivne og journalførte. </w:t>
            </w:r>
          </w:p>
        </w:tc>
      </w:tr>
      <w:tr w:rsidR="006F571B" w:rsidRPr="006F571B">
        <w:trPr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7F3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  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  </w:t>
            </w:r>
          </w:p>
        </w:tc>
      </w:tr>
      <w:tr w:rsidR="006F571B" w:rsidRPr="006F571B">
        <w:trPr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7F30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>Arkivet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20 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006F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nn-NO"/>
              </w:rPr>
              <w:t xml:space="preserve">Dokument til arkivdelen Avtalearkiv - AVT blir registrete med eige arkivsaksnummer i arkivdelen (i tillegg til registrering i saksarkivet - SA), og oppbevart fysisk (kronologisk) i perm/arkivboks. </w:t>
            </w:r>
            <w:r w:rsidR="00006F98" w:rsidRPr="007F30D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nn-NO"/>
              </w:rPr>
              <w:t xml:space="preserve"> ???????? </w:t>
            </w:r>
          </w:p>
        </w:tc>
      </w:tr>
      <w:tr w:rsidR="006F571B" w:rsidRPr="006F571B">
        <w:trPr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7F3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  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  </w:t>
            </w:r>
          </w:p>
        </w:tc>
      </w:tr>
      <w:tr w:rsidR="006F571B" w:rsidRPr="006F571B">
        <w:trPr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7F3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  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n-NO"/>
              </w:rPr>
              <w:t xml:space="preserve">UTLÅN: </w:t>
            </w:r>
            <w:bookmarkStart w:id="5" w:name="Utlaan"/>
            <w:bookmarkEnd w:id="5"/>
          </w:p>
        </w:tc>
      </w:tr>
      <w:tr w:rsidR="006F571B" w:rsidRPr="006F571B">
        <w:trPr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7F30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>Arkivet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21 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Mapper frå eldre arkiv, og </w:t>
            </w:r>
            <w:proofErr w:type="spellStart"/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>arkivdeler</w:t>
            </w:r>
            <w:proofErr w:type="spellEnd"/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 som har fysiske mapper, kan lånast av saksbehandlarar. Berre heile saksmapper kan lånast. Enkeltdokument skal ikkje lånast ut. </w:t>
            </w:r>
          </w:p>
          <w:p w:rsidR="006F571B" w:rsidRPr="006F571B" w:rsidRDefault="006F571B" w:rsidP="006F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Lånekort skal fyllast ut ved utlån av saksmapper. </w:t>
            </w:r>
            <w:r w:rsidR="00006F98" w:rsidRPr="007F3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Ved utlån skal også dette </w:t>
            </w:r>
            <w:proofErr w:type="spellStart"/>
            <w:r w:rsidR="00006F98" w:rsidRPr="007F3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>registrast</w:t>
            </w:r>
            <w:proofErr w:type="spellEnd"/>
            <w:r w:rsidR="00006F98" w:rsidRPr="007F3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 i </w:t>
            </w:r>
            <w:proofErr w:type="spellStart"/>
            <w:r w:rsidR="00006F98" w:rsidRPr="007F3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>Acos</w:t>
            </w:r>
            <w:proofErr w:type="spellEnd"/>
            <w:r w:rsidR="00006F98" w:rsidRPr="007F3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 Websak.</w:t>
            </w:r>
          </w:p>
        </w:tc>
      </w:tr>
      <w:tr w:rsidR="006F571B" w:rsidRPr="006F571B">
        <w:trPr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7F3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  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  </w:t>
            </w:r>
          </w:p>
        </w:tc>
      </w:tr>
      <w:tr w:rsidR="006F571B" w:rsidRPr="006F571B">
        <w:trPr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7F30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>Saksbehandlar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6F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22 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71B" w:rsidRPr="006F571B" w:rsidRDefault="006F571B" w:rsidP="00F84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</w:pPr>
            <w:r w:rsidRPr="006F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n-NO"/>
              </w:rPr>
              <w:t xml:space="preserve">Utlånt saksmappe må returnerast til arkivet så snart saksbehandlar er ferdig med ho. </w:t>
            </w:r>
          </w:p>
        </w:tc>
      </w:tr>
    </w:tbl>
    <w:p w:rsidR="006F571B" w:rsidRDefault="00D92A32" w:rsidP="006F57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nn-NO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nn-NO"/>
        </w:rPr>
        <w:t>(</w:t>
      </w:r>
      <w:r w:rsidR="006F571B" w:rsidRPr="006F571B">
        <w:rPr>
          <w:rFonts w:ascii="Times New Roman" w:eastAsia="Times New Roman" w:hAnsi="Times New Roman" w:cs="Times New Roman"/>
          <w:color w:val="000000"/>
          <w:sz w:val="18"/>
          <w:szCs w:val="18"/>
          <w:lang w:val="nn-NO"/>
        </w:rPr>
        <w:t>Sjå eigne skrivereglar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nn-NO"/>
        </w:rPr>
        <w:t xml:space="preserve"> og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  <w:lang w:val="nn-NO"/>
        </w:rPr>
        <w:t>prosedyrer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  <w:lang w:val="nn-NO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  <w:lang w:val="nn-NO"/>
        </w:rPr>
        <w:t>Acos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  <w:lang w:val="nn-N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  <w:lang w:val="nn-NO"/>
        </w:rPr>
        <w:t>WebSak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  <w:lang w:val="nn-NO"/>
        </w:rPr>
        <w:t>)</w:t>
      </w:r>
    </w:p>
    <w:p w:rsidR="00756269" w:rsidRDefault="00756269" w:rsidP="006F57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nn-NO"/>
        </w:rPr>
      </w:pPr>
    </w:p>
    <w:p w:rsidR="00756269" w:rsidRDefault="00756269" w:rsidP="006F57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nn-NO"/>
        </w:rPr>
      </w:pPr>
    </w:p>
    <w:p w:rsidR="00756269" w:rsidRDefault="00756269" w:rsidP="006F57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nn-NO"/>
        </w:rPr>
      </w:pPr>
    </w:p>
    <w:p w:rsidR="00756269" w:rsidRDefault="00756269" w:rsidP="006F57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nn-NO"/>
        </w:rPr>
      </w:pPr>
    </w:p>
    <w:tbl>
      <w:tblPr>
        <w:tblW w:w="4950" w:type="pct"/>
        <w:tblCellSpacing w:w="37" w:type="dxa"/>
        <w:tblCellMar>
          <w:left w:w="0" w:type="dxa"/>
          <w:right w:w="0" w:type="dxa"/>
        </w:tblCellMar>
        <w:tblLook w:val="04A0"/>
      </w:tblPr>
      <w:tblGrid>
        <w:gridCol w:w="8809"/>
        <w:gridCol w:w="319"/>
      </w:tblGrid>
      <w:tr w:rsidR="00756269" w:rsidRPr="00756269">
        <w:trPr>
          <w:tblCellSpacing w:w="37" w:type="dxa"/>
        </w:trPr>
        <w:tc>
          <w:tcPr>
            <w:tcW w:w="0" w:type="auto"/>
            <w:vAlign w:val="center"/>
            <w:hideMark/>
          </w:tcPr>
          <w:p w:rsidR="00756269" w:rsidRPr="00756269" w:rsidRDefault="00756269" w:rsidP="00756269">
            <w:pPr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b/>
                <w:bCs/>
                <w:color w:val="4A5A80"/>
                <w:kern w:val="36"/>
                <w:sz w:val="13"/>
                <w:szCs w:val="13"/>
              </w:rPr>
            </w:pPr>
            <w:proofErr w:type="spellStart"/>
            <w:r w:rsidRPr="00756269">
              <w:rPr>
                <w:rFonts w:ascii="Verdana" w:eastAsia="Times New Roman" w:hAnsi="Verdana" w:cs="Times New Roman"/>
                <w:b/>
                <w:bCs/>
                <w:color w:val="4A5A80"/>
                <w:kern w:val="36"/>
                <w:sz w:val="13"/>
                <w:szCs w:val="13"/>
              </w:rPr>
              <w:lastRenderedPageBreak/>
              <w:t>Sakavslutning</w:t>
            </w:r>
            <w:proofErr w:type="spellEnd"/>
            <w:r w:rsidRPr="00756269">
              <w:rPr>
                <w:rFonts w:ascii="Verdana" w:eastAsia="Times New Roman" w:hAnsi="Verdana" w:cs="Times New Roman"/>
                <w:b/>
                <w:bCs/>
                <w:color w:val="4A5A80"/>
                <w:kern w:val="36"/>
                <w:sz w:val="13"/>
                <w:szCs w:val="13"/>
              </w:rPr>
              <w:t xml:space="preserve"> </w:t>
            </w:r>
            <w:proofErr w:type="spellStart"/>
            <w:r w:rsidRPr="00756269">
              <w:rPr>
                <w:rFonts w:ascii="Verdana" w:eastAsia="Times New Roman" w:hAnsi="Verdana" w:cs="Times New Roman"/>
                <w:b/>
                <w:bCs/>
                <w:color w:val="4A5A80"/>
                <w:kern w:val="36"/>
                <w:sz w:val="13"/>
                <w:szCs w:val="13"/>
              </w:rPr>
              <w:t>i</w:t>
            </w:r>
            <w:proofErr w:type="spellEnd"/>
            <w:r w:rsidRPr="00756269">
              <w:rPr>
                <w:rFonts w:ascii="Verdana" w:eastAsia="Times New Roman" w:hAnsi="Verdana" w:cs="Times New Roman"/>
                <w:b/>
                <w:bCs/>
                <w:color w:val="4A5A80"/>
                <w:kern w:val="36"/>
                <w:sz w:val="13"/>
                <w:szCs w:val="13"/>
              </w:rPr>
              <w:t xml:space="preserve"> </w:t>
            </w:r>
            <w:proofErr w:type="spellStart"/>
            <w:r w:rsidRPr="00756269">
              <w:rPr>
                <w:rFonts w:ascii="Verdana" w:eastAsia="Times New Roman" w:hAnsi="Verdana" w:cs="Times New Roman"/>
                <w:b/>
                <w:bCs/>
                <w:color w:val="4A5A80"/>
                <w:kern w:val="36"/>
                <w:sz w:val="13"/>
                <w:szCs w:val="13"/>
              </w:rPr>
              <w:t>WebSak</w:t>
            </w:r>
            <w:proofErr w:type="spellEnd"/>
            <w:r w:rsidRPr="00756269">
              <w:rPr>
                <w:rFonts w:ascii="Verdana" w:eastAsia="Times New Roman" w:hAnsi="Verdana" w:cs="Times New Roman"/>
                <w:b/>
                <w:bCs/>
                <w:color w:val="4A5A80"/>
                <w:kern w:val="36"/>
                <w:sz w:val="13"/>
                <w:szCs w:val="13"/>
              </w:rPr>
              <w:t xml:space="preserve"> </w:t>
            </w:r>
          </w:p>
          <w:p w:rsidR="00756269" w:rsidRPr="00756269" w:rsidRDefault="00756269" w:rsidP="007562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</w:pPr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1in;height:18pt" o:ole="">
                  <v:imagedata r:id="rId5" o:title=""/>
                </v:shape>
                <w:control r:id="rId6" w:name="DefaultOcxName" w:shapeid="_x0000_i1035"/>
              </w:objec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6"/>
              <w:gridCol w:w="6"/>
            </w:tblGrid>
            <w:tr w:rsidR="00756269" w:rsidRPr="00756269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756269" w:rsidRPr="00756269" w:rsidRDefault="00756269" w:rsidP="0075626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0"/>
                      <w:szCs w:val="10"/>
                    </w:rPr>
                  </w:pPr>
                  <w:r w:rsidRPr="00756269">
                    <w:rPr>
                      <w:rFonts w:ascii="Verdana" w:eastAsia="Times New Roman" w:hAnsi="Verdana" w:cs="Times New Roman"/>
                      <w:color w:val="000000"/>
                      <w:sz w:val="10"/>
                      <w:szCs w:val="1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6269" w:rsidRPr="00756269" w:rsidRDefault="00756269" w:rsidP="0075626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0"/>
                      <w:szCs w:val="10"/>
                    </w:rPr>
                  </w:pPr>
                </w:p>
              </w:tc>
            </w:tr>
          </w:tbl>
          <w:p w:rsidR="00756269" w:rsidRPr="00756269" w:rsidRDefault="00756269" w:rsidP="0075626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</w:pPr>
          </w:p>
        </w:tc>
      </w:tr>
    </w:tbl>
    <w:p w:rsidR="00756269" w:rsidRPr="00756269" w:rsidRDefault="00756269" w:rsidP="00756269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0"/>
          <w:szCs w:val="1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272"/>
        <w:gridCol w:w="1800"/>
      </w:tblGrid>
      <w:tr w:rsidR="00756269" w:rsidRPr="00756269">
        <w:trPr>
          <w:tblCellSpacing w:w="0" w:type="dxa"/>
        </w:trPr>
        <w:tc>
          <w:tcPr>
            <w:tcW w:w="0" w:type="auto"/>
            <w:hideMark/>
          </w:tcPr>
          <w:p w:rsidR="00756269" w:rsidRPr="00756269" w:rsidRDefault="00756269" w:rsidP="0075626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val="nn-NO"/>
              </w:rPr>
            </w:pPr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val="nn-NO"/>
              </w:rPr>
              <w:t xml:space="preserve">Når ei arkivsak i </w:t>
            </w:r>
            <w:proofErr w:type="spellStart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val="nn-NO"/>
              </w:rPr>
              <w:t>WebSak</w:t>
            </w:r>
            <w:proofErr w:type="spellEnd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val="nn-NO"/>
              </w:rPr>
              <w:t xml:space="preserve"> er ferdig handsama, skal det sendast melding til Sentralarkiv elektronisk. </w:t>
            </w:r>
          </w:p>
          <w:p w:rsidR="00756269" w:rsidRPr="00756269" w:rsidRDefault="00756269" w:rsidP="0075626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</w:pPr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val="nn-NO"/>
              </w:rPr>
              <w:t xml:space="preserve">Søk frem den aktuelle arkivsaka i </w:t>
            </w:r>
            <w:proofErr w:type="spellStart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val="nn-NO"/>
              </w:rPr>
              <w:t>WebSak</w:t>
            </w:r>
            <w:proofErr w:type="spellEnd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val="nn-NO"/>
              </w:rPr>
              <w:t xml:space="preserve">. </w:t>
            </w:r>
            <w:proofErr w:type="spellStart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>Gå</w:t>
            </w:r>
            <w:proofErr w:type="spellEnd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 xml:space="preserve"> inn </w:t>
            </w:r>
            <w:proofErr w:type="spellStart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>på</w:t>
            </w:r>
            <w:proofErr w:type="spellEnd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>merknader</w:t>
            </w:r>
            <w:proofErr w:type="spellEnd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proofErr w:type="gramStart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>og</w:t>
            </w:r>
            <w:proofErr w:type="spellEnd"/>
            <w:proofErr w:type="gramEnd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>velg</w:t>
            </w:r>
            <w:proofErr w:type="spellEnd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>merknadstype</w:t>
            </w:r>
            <w:proofErr w:type="spellEnd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 xml:space="preserve"> ØA - </w:t>
            </w:r>
            <w:proofErr w:type="spellStart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>Ønskes</w:t>
            </w:r>
            <w:proofErr w:type="spellEnd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>avsluttet</w:t>
            </w:r>
            <w:proofErr w:type="spellEnd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 xml:space="preserve">. </w:t>
            </w:r>
          </w:p>
          <w:p w:rsidR="00756269" w:rsidRPr="00756269" w:rsidRDefault="00756269" w:rsidP="0075626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</w:pPr>
            <w:proofErr w:type="spellStart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>Sakshandsamer</w:t>
            </w:r>
            <w:proofErr w:type="spellEnd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>skal</w:t>
            </w:r>
            <w:proofErr w:type="spellEnd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>gjennomgå</w:t>
            </w:r>
            <w:proofErr w:type="spellEnd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>arkivsaka</w:t>
            </w:r>
            <w:proofErr w:type="spellEnd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proofErr w:type="gramStart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>og</w:t>
            </w:r>
            <w:proofErr w:type="spellEnd"/>
            <w:proofErr w:type="gramEnd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>kontrollere</w:t>
            </w:r>
            <w:proofErr w:type="spellEnd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 xml:space="preserve"> at </w:t>
            </w:r>
            <w:proofErr w:type="spellStart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>alle</w:t>
            </w:r>
            <w:proofErr w:type="spellEnd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>restansar</w:t>
            </w:r>
            <w:proofErr w:type="spellEnd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>er</w:t>
            </w:r>
            <w:proofErr w:type="spellEnd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>avskrivne</w:t>
            </w:r>
            <w:proofErr w:type="spellEnd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>og</w:t>
            </w:r>
            <w:proofErr w:type="spellEnd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 xml:space="preserve"> at </w:t>
            </w:r>
            <w:proofErr w:type="spellStart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>alle</w:t>
            </w:r>
            <w:proofErr w:type="spellEnd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>eigenproduserte</w:t>
            </w:r>
            <w:proofErr w:type="spellEnd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>dokument</w:t>
            </w:r>
            <w:proofErr w:type="spellEnd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>er</w:t>
            </w:r>
            <w:proofErr w:type="spellEnd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>journalført</w:t>
            </w:r>
            <w:proofErr w:type="spellEnd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 xml:space="preserve">. </w:t>
            </w:r>
          </w:p>
          <w:p w:rsidR="00756269" w:rsidRPr="00756269" w:rsidRDefault="00756269" w:rsidP="0075626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val="nn-NO"/>
              </w:rPr>
            </w:pPr>
            <w:proofErr w:type="spellStart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>Sentralarkiv</w:t>
            </w:r>
            <w:proofErr w:type="spellEnd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>registrerer</w:t>
            </w:r>
            <w:proofErr w:type="spellEnd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>i</w:t>
            </w:r>
            <w:proofErr w:type="spellEnd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>sak</w:t>
            </w:r>
            <w:proofErr w:type="spellEnd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>-/</w:t>
            </w:r>
            <w:proofErr w:type="spellStart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>arkivsystemet</w:t>
            </w:r>
            <w:proofErr w:type="spellEnd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 xml:space="preserve"> at </w:t>
            </w:r>
            <w:proofErr w:type="spellStart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>saka</w:t>
            </w:r>
            <w:proofErr w:type="spellEnd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>er</w:t>
            </w:r>
            <w:proofErr w:type="spellEnd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>avslutta</w:t>
            </w:r>
            <w:proofErr w:type="spellEnd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 xml:space="preserve">, </w:t>
            </w:r>
            <w:proofErr w:type="spellStart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>kontrollerer</w:t>
            </w:r>
            <w:proofErr w:type="spellEnd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 xml:space="preserve"> at </w:t>
            </w:r>
            <w:proofErr w:type="spellStart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>alle</w:t>
            </w:r>
            <w:proofErr w:type="spellEnd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>dokument</w:t>
            </w:r>
            <w:proofErr w:type="spellEnd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>er</w:t>
            </w:r>
            <w:proofErr w:type="spellEnd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>avskrivne</w:t>
            </w:r>
            <w:proofErr w:type="spellEnd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proofErr w:type="gramStart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>og</w:t>
            </w:r>
            <w:proofErr w:type="spellEnd"/>
            <w:proofErr w:type="gramEnd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>registrerer</w:t>
            </w:r>
            <w:proofErr w:type="spellEnd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>eventuelt</w:t>
            </w:r>
            <w:proofErr w:type="spellEnd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>kassasjonsår</w:t>
            </w:r>
            <w:proofErr w:type="spellEnd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 xml:space="preserve"> for </w:t>
            </w:r>
            <w:proofErr w:type="spellStart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>saka</w:t>
            </w:r>
            <w:proofErr w:type="spellEnd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 xml:space="preserve">. </w:t>
            </w:r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val="nn-NO"/>
              </w:rPr>
              <w:t xml:space="preserve">Berre arkivpersonale skal ha tilgang til desse funksjonane i systemet. </w:t>
            </w:r>
          </w:p>
          <w:p w:rsidR="00756269" w:rsidRPr="00756269" w:rsidRDefault="00756269" w:rsidP="0075626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</w:pPr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val="nn-NO"/>
              </w:rPr>
              <w:t xml:space="preserve">Arkivdel SA2 og PERS2 er fullelektronisk, ingen fysisk mappe. Arkivdel GNR/BNR, ELEV og RÅDSAK er ikkje fullelektronisk. </w:t>
            </w:r>
            <w:proofErr w:type="spellStart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val="nn-NO"/>
              </w:rPr>
              <w:t>Sakmappar</w:t>
            </w:r>
            <w:proofErr w:type="spellEnd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val="nn-NO"/>
              </w:rPr>
              <w:t xml:space="preserve"> må gjennomgåes, </w:t>
            </w:r>
            <w:proofErr w:type="spellStart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val="nn-NO"/>
              </w:rPr>
              <w:t>renses</w:t>
            </w:r>
            <w:proofErr w:type="spellEnd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val="nn-NO"/>
              </w:rPr>
              <w:t xml:space="preserve"> for stiftar, bindersar, dublettar o.l. Sjekke at alle dokument er arkivert i mappa. </w:t>
            </w:r>
            <w:proofErr w:type="spellStart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>Ein</w:t>
            </w:r>
            <w:proofErr w:type="spellEnd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>journalutskrift</w:t>
            </w:r>
            <w:proofErr w:type="spellEnd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>må</w:t>
            </w:r>
            <w:proofErr w:type="spellEnd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>arkiverast</w:t>
            </w:r>
            <w:proofErr w:type="spellEnd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>i</w:t>
            </w:r>
            <w:proofErr w:type="spellEnd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>mappa</w:t>
            </w:r>
            <w:proofErr w:type="spellEnd"/>
            <w:r w:rsidRPr="00756269"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  <w:t xml:space="preserve">. </w:t>
            </w:r>
          </w:p>
        </w:tc>
        <w:tc>
          <w:tcPr>
            <w:tcW w:w="1800" w:type="dxa"/>
            <w:hideMark/>
          </w:tcPr>
          <w:p w:rsidR="00756269" w:rsidRPr="00756269" w:rsidRDefault="00756269" w:rsidP="007562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</w:rPr>
            </w:pPr>
          </w:p>
        </w:tc>
      </w:tr>
    </w:tbl>
    <w:p w:rsidR="00756269" w:rsidRPr="00756269" w:rsidRDefault="00756269" w:rsidP="0075626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vanish/>
          <w:color w:val="000000"/>
          <w:sz w:val="10"/>
          <w:szCs w:val="10"/>
        </w:rPr>
      </w:pPr>
      <w:r w:rsidRPr="00756269">
        <w:rPr>
          <w:rFonts w:ascii="Verdana" w:eastAsia="Times New Roman" w:hAnsi="Verdana" w:cs="Times New Roman"/>
          <w:b/>
          <w:bCs/>
          <w:vanish/>
          <w:color w:val="000000"/>
          <w:sz w:val="10"/>
          <w:szCs w:val="10"/>
        </w:rPr>
        <w:t xml:space="preserve">Laster... </w:t>
      </w:r>
    </w:p>
    <w:p w:rsidR="00756269" w:rsidRPr="00756269" w:rsidRDefault="00756269" w:rsidP="00756269">
      <w:pPr>
        <w:spacing w:after="0" w:line="240" w:lineRule="auto"/>
        <w:rPr>
          <w:rFonts w:ascii="Verdana" w:eastAsia="Times New Roman" w:hAnsi="Verdana" w:cs="Times New Roman"/>
          <w:color w:val="000000"/>
          <w:sz w:val="10"/>
          <w:szCs w:val="10"/>
        </w:rPr>
      </w:pPr>
      <w:r w:rsidRPr="00756269">
        <w:rPr>
          <w:rFonts w:ascii="Verdana" w:eastAsia="Times New Roman" w:hAnsi="Verdana" w:cs="Times New Roman"/>
          <w:color w:val="000000"/>
          <w:sz w:val="10"/>
          <w:szCs w:val="10"/>
        </w:rPr>
        <w:t> </w:t>
      </w:r>
    </w:p>
    <w:p w:rsidR="004D06D7" w:rsidRPr="00C82DD4" w:rsidRDefault="004D06D7">
      <w:pPr>
        <w:rPr>
          <w:rFonts w:ascii="Times New Roman" w:hAnsi="Times New Roman" w:cs="Times New Roman"/>
          <w:lang w:val="nn-NO"/>
        </w:rPr>
      </w:pPr>
    </w:p>
    <w:sectPr w:rsidR="004D06D7" w:rsidRPr="00C82DD4" w:rsidSect="004D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7366C"/>
    <w:multiLevelType w:val="hybridMultilevel"/>
    <w:tmpl w:val="D946D3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086268D"/>
    <w:multiLevelType w:val="multilevel"/>
    <w:tmpl w:val="34B80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61275B"/>
    <w:multiLevelType w:val="multilevel"/>
    <w:tmpl w:val="F02E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1B7890"/>
    <w:multiLevelType w:val="multilevel"/>
    <w:tmpl w:val="DCE26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E825A7"/>
    <w:multiLevelType w:val="hybridMultilevel"/>
    <w:tmpl w:val="63F29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20"/>
  <w:characterSpacingControl w:val="doNotCompress"/>
  <w:compat/>
  <w:rsids>
    <w:rsidRoot w:val="006F571B"/>
    <w:rsid w:val="00006F98"/>
    <w:rsid w:val="00341058"/>
    <w:rsid w:val="00375678"/>
    <w:rsid w:val="003C46F5"/>
    <w:rsid w:val="004D06D7"/>
    <w:rsid w:val="006F571B"/>
    <w:rsid w:val="00707EFC"/>
    <w:rsid w:val="00756269"/>
    <w:rsid w:val="007D3E5D"/>
    <w:rsid w:val="007F30D3"/>
    <w:rsid w:val="00AD5BCB"/>
    <w:rsid w:val="00C82DD4"/>
    <w:rsid w:val="00D92A32"/>
    <w:rsid w:val="00E839FB"/>
    <w:rsid w:val="00E977E9"/>
    <w:rsid w:val="00F84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6D7"/>
  </w:style>
  <w:style w:type="paragraph" w:styleId="Overskrift1">
    <w:name w:val="heading 1"/>
    <w:basedOn w:val="Normal"/>
    <w:link w:val="Overskrift1Tegn"/>
    <w:uiPriority w:val="9"/>
    <w:qFormat/>
    <w:rsid w:val="00756269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b/>
      <w:bCs/>
      <w:color w:val="4A5A80"/>
      <w:kern w:val="36"/>
      <w:sz w:val="13"/>
      <w:szCs w:val="1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6F571B"/>
    <w:rPr>
      <w:rFonts w:ascii="Verdana" w:hAnsi="Verdana" w:cs="Arial" w:hint="default"/>
      <w:strike w:val="0"/>
      <w:dstrike w:val="0"/>
      <w:color w:val="4A5983"/>
      <w:u w:val="single"/>
      <w:effect w:val="none"/>
    </w:rPr>
  </w:style>
  <w:style w:type="paragraph" w:styleId="NormalWeb">
    <w:name w:val="Normal (Web)"/>
    <w:basedOn w:val="Normal"/>
    <w:uiPriority w:val="99"/>
    <w:unhideWhenUsed/>
    <w:rsid w:val="006F5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avsnitt">
    <w:name w:val="List Paragraph"/>
    <w:basedOn w:val="Normal"/>
    <w:uiPriority w:val="34"/>
    <w:qFormat/>
    <w:rsid w:val="006F571B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756269"/>
    <w:rPr>
      <w:rFonts w:ascii="Verdana" w:eastAsia="Times New Roman" w:hAnsi="Verdana" w:cs="Times New Roman"/>
      <w:b/>
      <w:bCs/>
      <w:color w:val="4A5A80"/>
      <w:kern w:val="36"/>
      <w:sz w:val="13"/>
      <w:szCs w:val="13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5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562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1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7190">
          <w:marLeft w:val="0"/>
          <w:marRight w:val="0"/>
          <w:marTop w:val="0"/>
          <w:marBottom w:val="0"/>
          <w:divBdr>
            <w:top w:val="single" w:sz="2" w:space="6" w:color="808080"/>
            <w:left w:val="single" w:sz="2" w:space="24" w:color="808080"/>
            <w:bottom w:val="single" w:sz="2" w:space="6" w:color="808080"/>
            <w:right w:val="single" w:sz="2" w:space="24" w:color="808080"/>
          </w:divBdr>
        </w:div>
        <w:div w:id="11231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Samnanger Kommune</Company>
  <LinksUpToDate>false</LinksUpToDate>
  <CharactersWithSpaces>7085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</dc:creator>
  <cp:lastModifiedBy>MAH</cp:lastModifiedBy>
  <cp:revision>5</cp:revision>
  <dcterms:created xsi:type="dcterms:W3CDTF">2013-05-23T08:40:00Z</dcterms:created>
  <dcterms:modified xsi:type="dcterms:W3CDTF">2013-05-23T12:17:00Z</dcterms:modified>
</cp:coreProperties>
</file>