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40"/>
          <w:szCs w:val="40"/>
        </w:rPr>
      </w:pPr>
      <w:r w:rsidRPr="00592123">
        <w:rPr>
          <w:b/>
          <w:color w:val="0070C0"/>
          <w:sz w:val="52"/>
          <w:szCs w:val="52"/>
        </w:rPr>
        <w:t>Arkivrutiner</w:t>
      </w:r>
      <w:r w:rsidRPr="00592123">
        <w:rPr>
          <w:b/>
          <w:color w:val="0070C0"/>
          <w:sz w:val="52"/>
          <w:szCs w:val="52"/>
        </w:rPr>
        <w:cr/>
      </w:r>
      <w:r>
        <w:rPr>
          <w:b/>
          <w:color w:val="0070C0"/>
          <w:sz w:val="40"/>
          <w:szCs w:val="40"/>
        </w:rPr>
        <w:t>Austrheim kommune</w:t>
      </w:r>
    </w:p>
    <w:p w:rsidR="00592123" w:rsidRPr="00592123" w:rsidRDefault="00592123" w:rsidP="00592123">
      <w:pPr>
        <w:rPr>
          <w:b/>
          <w:color w:val="0070C0"/>
          <w:sz w:val="40"/>
          <w:szCs w:val="40"/>
        </w:rPr>
      </w:pPr>
      <w:bookmarkStart w:id="0" w:name="_GoBack"/>
      <w:bookmarkEnd w:id="0"/>
    </w:p>
    <w:p w:rsidR="00592123" w:rsidRPr="00592123" w:rsidRDefault="00592123" w:rsidP="00592123">
      <w:r w:rsidRPr="00592123">
        <w:t>WebSak Basis og WebSak Fokus</w:t>
      </w:r>
      <w:r w:rsidRPr="00592123">
        <w:cr/>
        <w:t>Dette dokumentet beskriver hvordan kommunene i Nordhordland skal bruke WebSak Basis og WebSak Fokus i sine daglige arkivoppgaver.</w:t>
      </w:r>
    </w:p>
    <w:p w:rsidR="00592123" w:rsidRDefault="00592123" w:rsidP="00592123">
      <w:pPr>
        <w:rPr>
          <w:lang w:val="nb-NO"/>
        </w:rPr>
      </w:pPr>
      <w:r w:rsidRPr="00592123">
        <w:rPr>
          <w:lang w:val="nb-NO"/>
        </w:rPr>
        <w:t>Grunnlagsdokument for innføring av WebSak Fokus</w:t>
      </w:r>
    </w:p>
    <w:p w:rsidR="00592123" w:rsidRPr="00592123" w:rsidRDefault="00592123" w:rsidP="00592123">
      <w:pPr>
        <w:rPr>
          <w:rFonts w:ascii="Cambria" w:eastAsia="Times New Roman" w:hAnsi="Cambria" w:cs="Times New Roman"/>
          <w:b/>
          <w:bCs/>
          <w:color w:val="365F91"/>
          <w:sz w:val="28"/>
          <w:szCs w:val="28"/>
          <w:lang w:eastAsia="nb-NO"/>
        </w:rPr>
      </w:pPr>
      <w:r w:rsidRPr="00592123">
        <w:rPr>
          <w:rFonts w:ascii="Calibri" w:eastAsia="Times New Roman" w:hAnsi="Calibri" w:cs="Times New Roman"/>
          <w:lang w:eastAsia="nb-NO"/>
        </w:rPr>
        <w:br w:type="page"/>
      </w:r>
    </w:p>
    <w:sdt>
      <w:sdtPr>
        <w:rPr>
          <w:rFonts w:ascii="Calibri" w:eastAsia="Calibri" w:hAnsi="Calibri" w:cs="Times New Roman"/>
          <w:lang w:val="nb-NO" w:eastAsia="nb-NO"/>
        </w:rPr>
        <w:id w:val="389928"/>
        <w:docPartObj>
          <w:docPartGallery w:val="Table of Contents"/>
          <w:docPartUnique/>
        </w:docPartObj>
      </w:sdtPr>
      <w:sdtContent>
        <w:p w:rsidR="00592123" w:rsidRPr="00592123" w:rsidRDefault="00592123" w:rsidP="00592123">
          <w:pPr>
            <w:keepNext/>
            <w:keepLines/>
            <w:spacing w:before="480" w:after="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t>Innholdsfortegnelse</w:t>
          </w:r>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r w:rsidRPr="00592123">
            <w:rPr>
              <w:rFonts w:ascii="Arial" w:eastAsia="Times New Roman" w:hAnsi="Arial" w:cs="Times New Roman"/>
              <w:b/>
              <w:szCs w:val="20"/>
              <w:lang w:val="nb-NO" w:eastAsia="nb-NO"/>
            </w:rPr>
            <w:fldChar w:fldCharType="begin"/>
          </w:r>
          <w:r w:rsidRPr="00592123">
            <w:rPr>
              <w:rFonts w:ascii="Arial" w:eastAsia="Times New Roman" w:hAnsi="Arial" w:cs="Times New Roman"/>
              <w:b/>
              <w:szCs w:val="20"/>
              <w:lang w:val="nb-NO" w:eastAsia="nb-NO"/>
            </w:rPr>
            <w:instrText xml:space="preserve"> TOC \o "1-3" \h \z \u </w:instrText>
          </w:r>
          <w:r w:rsidRPr="00592123">
            <w:rPr>
              <w:rFonts w:ascii="Arial" w:eastAsia="Times New Roman" w:hAnsi="Arial" w:cs="Times New Roman"/>
              <w:b/>
              <w:szCs w:val="20"/>
              <w:lang w:val="nb-NO" w:eastAsia="nb-NO"/>
            </w:rPr>
            <w:fldChar w:fldCharType="separate"/>
          </w:r>
          <w:hyperlink r:id="rId7" w:anchor="_Toc318114732" w:history="1">
            <w:r w:rsidRPr="00592123">
              <w:rPr>
                <w:rFonts w:ascii="Arial" w:eastAsia="Times New Roman" w:hAnsi="Arial" w:cs="Times New Roman"/>
                <w:b/>
                <w:noProof/>
                <w:szCs w:val="20"/>
                <w:u w:val="single"/>
                <w:lang w:val="nb-NO" w:eastAsia="nb-NO"/>
              </w:rPr>
              <w:t>1</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Formål</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_Toc318114732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8" w:anchor="_Toc318114733" w:history="1">
            <w:r w:rsidRPr="00592123">
              <w:rPr>
                <w:rFonts w:ascii="Arial" w:eastAsia="Times New Roman" w:hAnsi="Arial" w:cs="Times New Roman"/>
                <w:b/>
                <w:noProof/>
                <w:szCs w:val="20"/>
                <w:u w:val="single"/>
                <w:lang w:val="nb-NO" w:eastAsia="nb-NO"/>
              </w:rPr>
              <w:t>2</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Målgruppe</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_Toc318114733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9" w:anchor="_Toc318114734" w:history="1">
            <w:r w:rsidRPr="00592123">
              <w:rPr>
                <w:rFonts w:ascii="Arial" w:eastAsia="Times New Roman" w:hAnsi="Arial" w:cs="Times New Roman"/>
                <w:b/>
                <w:noProof/>
                <w:szCs w:val="20"/>
                <w:u w:val="single"/>
                <w:lang w:val="nb-NO" w:eastAsia="nb-NO"/>
              </w:rPr>
              <w:t>3</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Arkivets verktøy</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_Toc318114734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0" w:anchor="_Toc318114735" w:history="1">
            <w:r w:rsidRPr="00592123">
              <w:rPr>
                <w:rFonts w:ascii="Arial" w:eastAsia="Times New Roman" w:hAnsi="Arial" w:cs="Times New Roman"/>
                <w:b/>
                <w:noProof/>
                <w:szCs w:val="20"/>
                <w:u w:val="single"/>
                <w:lang w:val="nb-NO" w:eastAsia="nb-NO"/>
              </w:rPr>
              <w:t>4</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Arkivets funksjoner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_Toc318114735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1" w:anchor="_Toc318114736" w:history="1">
            <w:r w:rsidRPr="00592123">
              <w:rPr>
                <w:rFonts w:ascii="Arial" w:eastAsia="Times New Roman" w:hAnsi="Arial" w:cs="Times New Roman"/>
                <w:b/>
                <w:noProof/>
                <w:szCs w:val="20"/>
                <w:u w:val="single"/>
                <w:lang w:val="nb-NO" w:eastAsia="nb-NO"/>
              </w:rPr>
              <w:t>5</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Bli kjent med WebSak Basis</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_Toc318114736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4</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2" w:anchor="_Toc318114737" w:history="1">
            <w:r w:rsidRPr="00592123">
              <w:rPr>
                <w:rFonts w:ascii="Arial" w:eastAsia="Times New Roman" w:hAnsi="Arial" w:cs="Times New Roman"/>
                <w:noProof/>
                <w:szCs w:val="20"/>
                <w:u w:val="single"/>
                <w:lang w:val="nb-NO" w:eastAsia="nb-NO"/>
              </w:rPr>
              <w:t>4.1</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Veldig viktig om riktig bruk av Word, Excel og Powerpoint</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_Toc318114737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5</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3" w:anchor="_Toc318114738" w:history="1">
            <w:r w:rsidRPr="00592123">
              <w:rPr>
                <w:rFonts w:ascii="Arial" w:eastAsia="Times New Roman" w:hAnsi="Arial" w:cs="Times New Roman"/>
                <w:b/>
                <w:noProof/>
                <w:szCs w:val="20"/>
                <w:u w:val="single"/>
                <w:lang w:val="nb-NO" w:eastAsia="nb-NO"/>
              </w:rPr>
              <w:t>6</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Begrepsforklaringer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_Toc318114738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6</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4" w:anchor="_Toc318114739" w:history="1">
            <w:r w:rsidRPr="00592123">
              <w:rPr>
                <w:rFonts w:ascii="Arial" w:eastAsia="Times New Roman" w:hAnsi="Arial" w:cs="Times New Roman"/>
                <w:b/>
                <w:noProof/>
                <w:szCs w:val="20"/>
                <w:u w:val="single"/>
                <w:lang w:val="nb-NO" w:eastAsia="nb-NO"/>
              </w:rPr>
              <w:t>7</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Rollebeskrivelser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_Toc318114739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10</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5" w:anchor="_Toc318114740" w:history="1">
            <w:r w:rsidRPr="00592123">
              <w:rPr>
                <w:rFonts w:ascii="Arial" w:eastAsia="Times New Roman" w:hAnsi="Arial" w:cs="Times New Roman"/>
                <w:b/>
                <w:noProof/>
                <w:szCs w:val="20"/>
                <w:u w:val="single"/>
                <w:lang w:val="nb-NO" w:eastAsia="nb-NO"/>
              </w:rPr>
              <w:t>8</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Hurtigtaster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_Toc318114740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12</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6" w:anchor="_Toc318114741" w:history="1">
            <w:r w:rsidRPr="00592123">
              <w:rPr>
                <w:rFonts w:ascii="Arial" w:eastAsia="Times New Roman" w:hAnsi="Arial" w:cs="Times New Roman"/>
                <w:b/>
                <w:noProof/>
                <w:szCs w:val="20"/>
                <w:u w:val="single"/>
                <w:lang w:val="nb-NO" w:eastAsia="nb-NO"/>
              </w:rPr>
              <w:t>9</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Offentlighetsvurdering og skjerming</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_Toc318114741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7" w:anchor="_Toc318114742" w:history="1">
            <w:r w:rsidRPr="00592123">
              <w:rPr>
                <w:rFonts w:ascii="Arial" w:eastAsia="Times New Roman" w:hAnsi="Arial" w:cs="Times New Roman"/>
                <w:b/>
                <w:noProof/>
                <w:szCs w:val="20"/>
                <w:u w:val="single"/>
                <w:lang w:val="nb-NO" w:eastAsia="nb-NO"/>
              </w:rPr>
              <w:t>10</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Postsortering og skanning</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_Toc318114742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14</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8" w:anchor="_Toc318114743" w:history="1">
            <w:r w:rsidRPr="00592123">
              <w:rPr>
                <w:rFonts w:ascii="Arial" w:eastAsia="Times New Roman" w:hAnsi="Arial" w:cs="Times New Roman"/>
                <w:noProof/>
                <w:szCs w:val="20"/>
                <w:u w:val="single"/>
                <w:lang w:val="nb-NO" w:eastAsia="nb-NO"/>
              </w:rPr>
              <w:t>10.1</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Arkivverdig og ikke arkivverdig post</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_Toc318114743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14</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9" w:anchor="_Toc318114744" w:history="1">
            <w:r w:rsidRPr="00592123">
              <w:rPr>
                <w:rFonts w:ascii="Arial" w:eastAsia="Times New Roman" w:hAnsi="Arial" w:cs="Times New Roman"/>
                <w:noProof/>
                <w:szCs w:val="20"/>
                <w:u w:val="single"/>
                <w:lang w:val="nb-NO" w:eastAsia="nb-NO"/>
              </w:rPr>
              <w:t>10.2</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Skanning av dokumenter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_Toc318114744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14</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0" w:anchor="_Toc318114745" w:history="1">
            <w:r w:rsidRPr="00592123">
              <w:rPr>
                <w:rFonts w:ascii="Arial" w:eastAsia="Times New Roman" w:hAnsi="Arial" w:cs="Times New Roman"/>
                <w:b/>
                <w:noProof/>
                <w:szCs w:val="20"/>
                <w:u w:val="single"/>
                <w:lang w:val="nb-NO" w:eastAsia="nb-NO"/>
              </w:rPr>
              <w:t>11</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Journalføring</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_Toc318114745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15</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1" w:anchor="_Toc318114746" w:history="1">
            <w:r w:rsidRPr="00592123">
              <w:rPr>
                <w:rFonts w:ascii="Arial" w:eastAsia="Times New Roman" w:hAnsi="Arial" w:cs="Times New Roman"/>
                <w:noProof/>
                <w:szCs w:val="20"/>
                <w:u w:val="single"/>
                <w:lang w:val="nb-NO" w:eastAsia="nb-NO"/>
              </w:rPr>
              <w:t>11.1</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Arkivering og journalføring av skannede dokumenter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_Toc318114746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15</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2" w:anchor="_Toc318114747" w:history="1">
            <w:r w:rsidRPr="00592123">
              <w:rPr>
                <w:rFonts w:ascii="Arial" w:eastAsia="Times New Roman" w:hAnsi="Arial" w:cs="Times New Roman"/>
                <w:noProof/>
                <w:szCs w:val="20"/>
                <w:u w:val="single"/>
                <w:lang w:val="nb-NO" w:eastAsia="nb-NO"/>
              </w:rPr>
              <w:t>11.2</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Journalføring av epost til/fra felles postmottak</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_Toc318114747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16</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3" w:anchor="_Toc318114748" w:history="1">
            <w:r w:rsidRPr="00592123">
              <w:rPr>
                <w:rFonts w:ascii="Arial" w:eastAsia="Times New Roman" w:hAnsi="Arial" w:cs="Times New Roman"/>
                <w:noProof/>
                <w:szCs w:val="20"/>
                <w:u w:val="single"/>
                <w:lang w:val="nb-NO" w:eastAsia="nb-NO"/>
              </w:rPr>
              <w:t>11.3</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Kontroll og journalføring av epost arkivert av saksbehandler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_Toc318114748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17</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4" w:anchor="_Toc318114749" w:history="1">
            <w:r w:rsidRPr="00592123">
              <w:rPr>
                <w:rFonts w:ascii="Arial" w:eastAsia="Times New Roman" w:hAnsi="Arial" w:cs="Times New Roman"/>
                <w:noProof/>
                <w:szCs w:val="20"/>
                <w:u w:val="single"/>
                <w:lang w:val="nb-NO" w:eastAsia="nb-NO"/>
              </w:rPr>
              <w:t>11.4</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Kontroll og journalføring av saksbehandlernes dokumentproduksjon</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_Toc318114749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17</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5" w:anchor="_Toc318114750" w:history="1">
            <w:r w:rsidRPr="00592123">
              <w:rPr>
                <w:rFonts w:ascii="Arial" w:eastAsia="Times New Roman" w:hAnsi="Arial" w:cs="Times New Roman"/>
                <w:b/>
                <w:noProof/>
                <w:szCs w:val="20"/>
                <w:u w:val="single"/>
                <w:lang w:val="nb-NO" w:eastAsia="nb-NO"/>
              </w:rPr>
              <w:t>12</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Diverse oppfølgingsrutiner - journalposter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_Toc318114750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18</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6" w:anchor="_Toc318114751" w:history="1">
            <w:r w:rsidRPr="00592123">
              <w:rPr>
                <w:rFonts w:ascii="Arial" w:eastAsia="Times New Roman" w:hAnsi="Arial" w:cs="Times New Roman"/>
                <w:noProof/>
                <w:szCs w:val="20"/>
                <w:u w:val="single"/>
                <w:lang w:val="nb-NO" w:eastAsia="nb-NO"/>
              </w:rPr>
              <w:t>12.1</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Flytte journalpost til annen sak</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_Toc318114751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18</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7" w:anchor="_Toc318114752" w:history="1">
            <w:r w:rsidRPr="00592123">
              <w:rPr>
                <w:rFonts w:ascii="Arial" w:eastAsia="Times New Roman" w:hAnsi="Arial" w:cs="Times New Roman"/>
                <w:noProof/>
                <w:szCs w:val="20"/>
                <w:u w:val="single"/>
                <w:lang w:val="nb-NO" w:eastAsia="nb-NO"/>
              </w:rPr>
              <w:t>12.2</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Fjerne (slette) journalpost fra sak</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_Toc318114752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20</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8" w:anchor="_Toc318114753" w:history="1">
            <w:r w:rsidRPr="00592123">
              <w:rPr>
                <w:rFonts w:ascii="Arial" w:eastAsia="Times New Roman" w:hAnsi="Arial" w:cs="Times New Roman"/>
                <w:b/>
                <w:noProof/>
                <w:szCs w:val="20"/>
                <w:u w:val="single"/>
                <w:lang w:val="nb-NO" w:eastAsia="nb-NO"/>
              </w:rPr>
              <w:t>13</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Diverse oppfølgingsrutiner - saker</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_Toc318114753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21</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9" w:anchor="_Toc318114754" w:history="1">
            <w:r w:rsidRPr="00592123">
              <w:rPr>
                <w:rFonts w:ascii="Arial" w:eastAsia="Times New Roman" w:hAnsi="Arial" w:cs="Times New Roman"/>
                <w:noProof/>
                <w:szCs w:val="20"/>
                <w:u w:val="single"/>
                <w:lang w:val="nb-NO" w:eastAsia="nb-NO"/>
              </w:rPr>
              <w:t>13.1</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Kvalitetssikre arkivsaker som er opprettet av saksbehandler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_Toc318114754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21</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30" w:anchor="_Toc318114755" w:history="1">
            <w:r w:rsidRPr="00592123">
              <w:rPr>
                <w:rFonts w:ascii="Arial" w:eastAsia="Times New Roman" w:hAnsi="Arial" w:cs="Times New Roman"/>
                <w:noProof/>
                <w:szCs w:val="20"/>
                <w:u w:val="single"/>
                <w:lang w:val="nb-NO" w:eastAsia="nb-NO"/>
              </w:rPr>
              <w:t>13.2</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Avslutte saker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_Toc318114755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21</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31" w:anchor="_Toc318114756" w:history="1">
            <w:r w:rsidRPr="00592123">
              <w:rPr>
                <w:rFonts w:ascii="Arial" w:eastAsia="Times New Roman" w:hAnsi="Arial" w:cs="Times New Roman"/>
                <w:noProof/>
                <w:szCs w:val="20"/>
                <w:u w:val="single"/>
                <w:lang w:val="nb-NO" w:eastAsia="nb-NO"/>
              </w:rPr>
              <w:t>13.3</w:t>
            </w:r>
            <w:r w:rsidRPr="00592123">
              <w:rPr>
                <w:rFonts w:ascii="Calibri" w:eastAsia="Times New Roman" w:hAnsi="Calibri" w:cs="Times New Roman"/>
                <w:noProof/>
                <w:u w:val="single"/>
                <w:lang w:val="nb-NO" w:eastAsia="nb-NO"/>
              </w:rPr>
              <w:tab/>
            </w:r>
            <w:r w:rsidRPr="00592123">
              <w:rPr>
                <w:rFonts w:ascii="Arial" w:eastAsia="Times New Roman" w:hAnsi="Arial" w:cs="Times New Roman"/>
                <w:noProof/>
                <w:szCs w:val="20"/>
                <w:u w:val="single"/>
                <w:lang w:val="nb-NO" w:eastAsia="nb-NO"/>
              </w:rPr>
              <w:t>Saker som utgår</w:t>
            </w:r>
            <w:r w:rsidRPr="00592123">
              <w:rPr>
                <w:rFonts w:ascii="Arial" w:eastAsia="Times New Roman" w:hAnsi="Arial" w:cs="Times New Roman"/>
                <w:noProof/>
                <w:webHidden/>
                <w:szCs w:val="20"/>
                <w:u w:val="single"/>
                <w:lang w:val="nb-NO" w:eastAsia="nb-NO"/>
              </w:rPr>
              <w:tab/>
            </w:r>
            <w:r w:rsidRPr="00592123">
              <w:rPr>
                <w:rFonts w:ascii="Arial" w:eastAsia="Times New Roman" w:hAnsi="Arial" w:cs="Times New Roman"/>
                <w:noProof/>
                <w:webHidden/>
                <w:szCs w:val="20"/>
                <w:u w:val="single"/>
                <w:lang w:val="nb-NO" w:eastAsia="nb-NO"/>
              </w:rPr>
              <w:fldChar w:fldCharType="begin"/>
            </w:r>
            <w:r w:rsidRPr="00592123">
              <w:rPr>
                <w:rFonts w:ascii="Arial" w:eastAsia="Times New Roman" w:hAnsi="Arial" w:cs="Times New Roman"/>
                <w:noProof/>
                <w:webHidden/>
                <w:szCs w:val="20"/>
                <w:u w:val="single"/>
                <w:lang w:val="nb-NO" w:eastAsia="nb-NO"/>
              </w:rPr>
              <w:instrText xml:space="preserve"> PAGEREF _Toc318114756 \h </w:instrText>
            </w:r>
            <w:r w:rsidRPr="00592123">
              <w:rPr>
                <w:rFonts w:ascii="Arial" w:eastAsia="Times New Roman" w:hAnsi="Arial" w:cs="Times New Roman"/>
                <w:noProof/>
                <w:webHidden/>
                <w:szCs w:val="20"/>
                <w:u w:val="single"/>
                <w:lang w:val="nb-NO" w:eastAsia="nb-NO"/>
              </w:rPr>
            </w:r>
            <w:r w:rsidRPr="00592123">
              <w:rPr>
                <w:rFonts w:ascii="Arial" w:eastAsia="Times New Roman" w:hAnsi="Arial" w:cs="Times New Roman"/>
                <w:noProof/>
                <w:webHidden/>
                <w:szCs w:val="20"/>
                <w:u w:val="single"/>
                <w:lang w:val="nb-NO" w:eastAsia="nb-NO"/>
              </w:rPr>
              <w:fldChar w:fldCharType="separate"/>
            </w:r>
            <w:r w:rsidRPr="00592123">
              <w:rPr>
                <w:rFonts w:ascii="Arial" w:eastAsia="Times New Roman" w:hAnsi="Arial" w:cs="Times New Roman"/>
                <w:noProof/>
                <w:webHidden/>
                <w:szCs w:val="20"/>
                <w:u w:val="single"/>
                <w:lang w:val="nb-NO" w:eastAsia="nb-NO"/>
              </w:rPr>
              <w:t>22</w:t>
            </w:r>
            <w:r w:rsidRPr="00592123">
              <w:rPr>
                <w:rFonts w:ascii="Arial" w:eastAsia="Times New Roman" w:hAnsi="Arial" w:cs="Times New Roman"/>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32" w:anchor="_Toc318114757" w:history="1">
            <w:r w:rsidRPr="00592123">
              <w:rPr>
                <w:rFonts w:ascii="Arial" w:eastAsia="Times New Roman" w:hAnsi="Arial" w:cs="Times New Roman"/>
                <w:b/>
                <w:noProof/>
                <w:szCs w:val="20"/>
                <w:u w:val="single"/>
                <w:lang w:val="nb-NO" w:eastAsia="nb-NO"/>
              </w:rPr>
              <w:t>14</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OEP/Offentlig journal</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_Toc318114757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24</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33" w:anchor="_Toc318114758" w:history="1">
            <w:r w:rsidRPr="00592123">
              <w:rPr>
                <w:rFonts w:ascii="Arial" w:eastAsia="Times New Roman" w:hAnsi="Arial" w:cs="Times New Roman"/>
                <w:b/>
                <w:noProof/>
                <w:szCs w:val="20"/>
                <w:u w:val="single"/>
                <w:lang w:val="nb-NO" w:eastAsia="nb-NO"/>
              </w:rPr>
              <w:t>15</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Nødprosedyre ved utilgjengelig system</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_Toc318114758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25</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fldChar w:fldCharType="end"/>
          </w:r>
        </w:p>
      </w:sdtContent>
    </w:sdt>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keepLines/>
        <w:numPr>
          <w:ilvl w:val="0"/>
          <w:numId w:val="3"/>
        </w:numPr>
        <w:spacing w:before="480" w:after="0"/>
        <w:outlineLvl w:val="0"/>
        <w:rPr>
          <w:rFonts w:ascii="Cambria" w:eastAsia="Times New Roman" w:hAnsi="Cambria" w:cs="Times New Roman"/>
          <w:b/>
          <w:bCs/>
          <w:color w:val="365F91"/>
          <w:sz w:val="28"/>
          <w:szCs w:val="28"/>
          <w:lang w:val="nb-NO" w:eastAsia="nb-NO"/>
        </w:rPr>
      </w:pPr>
      <w:bookmarkStart w:id="1" w:name="_Toc318114732"/>
      <w:r w:rsidRPr="00592123">
        <w:rPr>
          <w:rFonts w:ascii="Cambria" w:eastAsia="Times New Roman" w:hAnsi="Cambria" w:cs="Times New Roman"/>
          <w:b/>
          <w:bCs/>
          <w:color w:val="365F91"/>
          <w:sz w:val="28"/>
          <w:szCs w:val="28"/>
          <w:lang w:val="nb-NO" w:eastAsia="nb-NO"/>
        </w:rPr>
        <w:lastRenderedPageBreak/>
        <w:t>Formål</w:t>
      </w:r>
      <w:bookmarkEnd w:id="1"/>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Dette dokumentet skal gi arkivet en generell rettledning i det daglige arbeid med arkiv, sak- og dokumentbehandling. Arkivrutinene skal underbygge de krav som stilles i kommunene i Nordhordlands arkivplan og de lover og forskrifter som har betydning for arkivarbeid og saksbehandling i offentlig forvaltning. </w:t>
      </w:r>
    </w:p>
    <w:p w:rsidR="00592123" w:rsidRPr="00592123" w:rsidRDefault="00592123" w:rsidP="00592123">
      <w:pPr>
        <w:keepNext/>
        <w:keepLines/>
        <w:numPr>
          <w:ilvl w:val="0"/>
          <w:numId w:val="4"/>
        </w:numPr>
        <w:spacing w:before="480" w:after="0"/>
        <w:outlineLvl w:val="0"/>
        <w:rPr>
          <w:rFonts w:ascii="Cambria" w:eastAsia="Times New Roman" w:hAnsi="Cambria" w:cs="Times New Roman"/>
          <w:b/>
          <w:bCs/>
          <w:color w:val="365F91"/>
          <w:sz w:val="28"/>
          <w:szCs w:val="28"/>
          <w:lang w:val="nb-NO" w:eastAsia="nb-NO"/>
        </w:rPr>
      </w:pPr>
      <w:bookmarkStart w:id="2" w:name="_Toc318114733"/>
      <w:bookmarkStart w:id="3" w:name="_Toc277699841"/>
      <w:r w:rsidRPr="00592123">
        <w:rPr>
          <w:rFonts w:ascii="Cambria" w:eastAsia="Times New Roman" w:hAnsi="Cambria" w:cs="Times New Roman"/>
          <w:b/>
          <w:bCs/>
          <w:color w:val="365F91"/>
          <w:sz w:val="28"/>
          <w:szCs w:val="28"/>
          <w:lang w:val="nb-NO" w:eastAsia="nb-NO"/>
        </w:rPr>
        <w:t>Målgruppe</w:t>
      </w:r>
      <w:bookmarkEnd w:id="2"/>
      <w:bookmarkEnd w:id="3"/>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Dokumentet retter seg mot alle brukere av WebSak som har oppgaver tilknyttet arkivet i kommunene i Nordhordland.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Rutiner for saksbehandling og lederfunksjoner er beskrevet i egne dokumenter. </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4" w:name="_Toc318114734"/>
      <w:r w:rsidRPr="00592123">
        <w:rPr>
          <w:rFonts w:ascii="Cambria" w:eastAsia="Times New Roman" w:hAnsi="Cambria" w:cs="Times New Roman"/>
          <w:b/>
          <w:bCs/>
          <w:color w:val="365F91"/>
          <w:sz w:val="28"/>
          <w:szCs w:val="28"/>
          <w:lang w:val="nb-NO" w:eastAsia="nb-NO"/>
        </w:rPr>
        <w:t>Arkivets verktøy</w:t>
      </w:r>
      <w:bookmarkEnd w:id="4"/>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Arkivet benytter hovedsakelig WebSak Basis til journalføring, oppfølgingsoppgaver og rapportering tilknyttet arkivarbeidet, men enkelte av funksjonene må utføres i WebSak Fokus. Det er angitt i de respektive rutinebeskrivelser hvilke verktøy som skal benyttes ved utførelse av rutinen.</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5" w:name="_Toc318114735"/>
      <w:r w:rsidRPr="00592123">
        <w:rPr>
          <w:rFonts w:ascii="Cambria" w:eastAsia="Times New Roman" w:hAnsi="Cambria" w:cs="Times New Roman"/>
          <w:b/>
          <w:bCs/>
          <w:color w:val="365F91"/>
          <w:sz w:val="28"/>
          <w:szCs w:val="28"/>
          <w:lang w:val="nb-NO" w:eastAsia="nb-NO"/>
        </w:rPr>
        <w:t>Arkivets funksjoner</w:t>
      </w:r>
      <w:bookmarkEnd w:id="5"/>
    </w:p>
    <w:p w:rsidR="00592123" w:rsidRPr="00592123" w:rsidRDefault="00592123" w:rsidP="00592123">
      <w:pPr>
        <w:rPr>
          <w:rFonts w:ascii="Calibri" w:eastAsia="Times New Roman" w:hAnsi="Calibri" w:cs="Times New Roman"/>
          <w:b/>
          <w:lang w:val="nb-NO" w:eastAsia="nb-NO"/>
        </w:rPr>
      </w:pPr>
      <w:bookmarkStart w:id="6" w:name="_Toc277699846"/>
      <w:r w:rsidRPr="00592123">
        <w:rPr>
          <w:rFonts w:ascii="Calibri" w:eastAsia="Times New Roman" w:hAnsi="Calibri" w:cs="Times New Roman"/>
          <w:lang w:val="nb-NO" w:eastAsia="nb-NO"/>
        </w:rPr>
        <w:t xml:space="preserve">Det viktigste målet for arkivet er å være et godt redskap for saksbehandlerne og lederne i deres daglige arbeid. Rask tilgang til dokumenter og informasjon i saksbehandlingen sparer tid og penger. For å få en effektiv tilgang må </w:t>
      </w:r>
      <w:r w:rsidRPr="00592123">
        <w:rPr>
          <w:rFonts w:ascii="Calibri" w:eastAsia="Times New Roman" w:hAnsi="Calibri" w:cs="Times New Roman"/>
          <w:b/>
          <w:lang w:val="nb-NO" w:eastAsia="nb-NO"/>
        </w:rPr>
        <w:t>alle</w:t>
      </w:r>
      <w:r w:rsidRPr="00592123">
        <w:rPr>
          <w:rFonts w:ascii="Calibri" w:eastAsia="Times New Roman" w:hAnsi="Calibri" w:cs="Times New Roman"/>
          <w:lang w:val="nb-NO" w:eastAsia="nb-NO"/>
        </w:rPr>
        <w:t xml:space="preserve"> </w:t>
      </w:r>
      <w:r w:rsidRPr="00592123">
        <w:rPr>
          <w:rFonts w:ascii="Calibri" w:eastAsia="Times New Roman" w:hAnsi="Calibri" w:cs="Times New Roman"/>
          <w:b/>
          <w:lang w:val="nb-NO" w:eastAsia="nb-NO"/>
        </w:rPr>
        <w:t>saksdokumenter være registrert i arkivsystemet.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Som arkivar skal du </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til enhver tid kunne framskaffe oversikt over hver enkelt registrert sak, hvem som er saksbehandler og om saken er til behandling eller avsluttet.</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følge opp saksbehandlingen i forbindelse med journalføring slik at kommunene i Nordhordland sine postlister blir komplett i henhold til kommunene i Nordhordland sine  skriveregler</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sikre at leders restanseoppfølging skjer i henhold til fastsatte rutiner</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bistå med å finne fram papirdokumenter som grunnet ukurant størrelse/format ikke har blitt skannet og som ønskes utlånt fra arkivet</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ivareta behov for informasjon og veiledning vedrørende bruk av arkivet </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kjenne til og arbeide etter de lover og regler som gjelder for arkivarbeidet </w:t>
      </w:r>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34" w:anchor="1" w:history="1">
        <w:r w:rsidRPr="00592123">
          <w:rPr>
            <w:rFonts w:ascii="Calibri" w:eastAsia="Times New Roman" w:hAnsi="Calibri" w:cs="Times New Roman"/>
            <w:u w:val="single"/>
            <w:lang w:val="nb-NO" w:eastAsia="nb-NO"/>
          </w:rPr>
          <w:t>jf. arkivlovens formålsparagraf: § 1</w:t>
        </w:r>
      </w:hyperlink>
      <w:r w:rsidRPr="00592123">
        <w:rPr>
          <w:rFonts w:ascii="Calibri" w:eastAsia="Times New Roman" w:hAnsi="Calibri" w:cs="Times New Roman"/>
          <w:lang w:val="nb-NO" w:eastAsia="nb-NO"/>
        </w:rPr>
        <w:t>.</w:t>
      </w:r>
    </w:p>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7" w:name="_Toc318114736"/>
      <w:r w:rsidRPr="00592123">
        <w:rPr>
          <w:rFonts w:ascii="Cambria" w:eastAsia="Times New Roman" w:hAnsi="Cambria" w:cs="Times New Roman"/>
          <w:b/>
          <w:bCs/>
          <w:color w:val="365F91"/>
          <w:sz w:val="28"/>
          <w:szCs w:val="28"/>
          <w:lang w:val="nb-NO" w:eastAsia="nb-NO"/>
        </w:rPr>
        <w:lastRenderedPageBreak/>
        <w:t>Bli kjent med WebSak Basis</w:t>
      </w:r>
      <w:bookmarkEnd w:id="7"/>
    </w:p>
    <w:bookmarkEnd w:id="6"/>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4384" behindDoc="0" locked="0" layoutInCell="1" allowOverlap="1" wp14:anchorId="32E468A0" wp14:editId="7F8EA03B">
                <wp:simplePos x="0" y="0"/>
                <wp:positionH relativeFrom="column">
                  <wp:posOffset>4951095</wp:posOffset>
                </wp:positionH>
                <wp:positionV relativeFrom="paragraph">
                  <wp:posOffset>301625</wp:posOffset>
                </wp:positionV>
                <wp:extent cx="1664335" cy="609600"/>
                <wp:effectExtent l="476250" t="0" r="12065" b="2857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Knapperad for ulike systemfunksjoner og rapporter.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9.85pt;margin-top:23.75pt;width:131.0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" adj="-5604,29948" fillcolor="#dce6f2" strokecolor="#376092" strokeweight="1.5pt">
                <v:textbox>
                  <w:txbxContent>
                    <w:p w:rsidR="00592123" w:rsidRDefault="00592123" w:rsidP="00592123">
                      <w:pPr>
                        <w:pStyle w:val="Ingenmellomrom"/>
                      </w:pPr>
                      <w:r>
                        <w:t>Knapperad for ulike systemfunksjoner og rapporter.</w:t>
                      </w:r>
                    </w:p>
                    <w:p w:rsidR="00592123" w:rsidRDefault="00592123" w:rsidP="00592123"/>
                  </w:txbxContent>
                </v:textbox>
              </v:shape>
            </w:pict>
          </mc:Fallback>
        </mc:AlternateContent>
      </w:r>
      <w:r w:rsidRPr="00592123">
        <w:rPr>
          <w:rFonts w:ascii="Calibri" w:eastAsia="Times New Roman" w:hAnsi="Calibri" w:cs="Calibri"/>
          <w:lang w:val="nb-NO" w:eastAsia="nb-NO"/>
        </w:rPr>
        <w:t>Nedenfor vises hovedbildet i arkivverktøyet WebSak Basis.</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6432" behindDoc="0" locked="0" layoutInCell="1" allowOverlap="1" wp14:anchorId="09DEF28C" wp14:editId="490B938A">
                <wp:simplePos x="0" y="0"/>
                <wp:positionH relativeFrom="column">
                  <wp:posOffset>64770</wp:posOffset>
                </wp:positionH>
                <wp:positionV relativeFrom="paragraph">
                  <wp:posOffset>45085</wp:posOffset>
                </wp:positionV>
                <wp:extent cx="1748155" cy="485775"/>
                <wp:effectExtent l="0" t="0" r="23495" b="657225"/>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Knapper for skifte mellom arbeidsflater.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7" type="#_x0000_t61" style="position:absolute;margin-left:5.1pt;margin-top:3.55pt;width:137.6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" adj="2785,47746" fillcolor="#dce6f2" strokecolor="#376092" strokeweight="1.5pt">
                <v:textbox>
                  <w:txbxContent>
                    <w:p w:rsidR="00592123" w:rsidRDefault="00592123" w:rsidP="00592123">
                      <w:pPr>
                        <w:pStyle w:val="Ingenmellomrom"/>
                      </w:pPr>
                      <w:r>
                        <w:t>Knapper for skifte mellom arbeidsflater.</w:t>
                      </w:r>
                    </w:p>
                    <w:p w:rsidR="00592123" w:rsidRDefault="00592123" w:rsidP="00592123"/>
                  </w:txbxContent>
                </v:textbox>
              </v:shape>
            </w:pict>
          </mc:Fallback>
        </mc:AlternateContent>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2336" behindDoc="0" locked="0" layoutInCell="1" allowOverlap="1" wp14:anchorId="71631EE6" wp14:editId="02A563C1">
                <wp:simplePos x="0" y="0"/>
                <wp:positionH relativeFrom="column">
                  <wp:posOffset>5324475</wp:posOffset>
                </wp:positionH>
                <wp:positionV relativeFrom="paragraph">
                  <wp:posOffset>1446530</wp:posOffset>
                </wp:positionV>
                <wp:extent cx="1290955" cy="790575"/>
                <wp:effectExtent l="266700" t="0" r="23495" b="2857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Detaljinformasjon om den enkelte </w:t>
                            </w:r>
                            <w:r>
                              <w:rPr>
                                <w:i/>
                              </w:rPr>
                              <w:t>journalpost</w:t>
                            </w:r>
                            <w:r>
                              <w:t xml:space="preserve"> i saken.</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margin-left:419.25pt;margin-top:113.9pt;width:101.6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" adj="-3995,4060" fillcolor="#dce6f2" strokecolor="#376092" strokeweight="1.5pt">
                <v:textbox>
                  <w:txbxContent>
                    <w:p w:rsidR="00592123" w:rsidRDefault="00592123" w:rsidP="00592123">
                      <w:pPr>
                        <w:pStyle w:val="Ingenmellomrom"/>
                      </w:pPr>
                      <w:r>
                        <w:t xml:space="preserve">Detaljinformasjon om den enkelte </w:t>
                      </w:r>
                      <w:r>
                        <w:rPr>
                          <w:i/>
                        </w:rPr>
                        <w:t>journalpost</w:t>
                      </w:r>
                      <w:r>
                        <w:t xml:space="preserve"> i saken.</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0288" behindDoc="0" locked="0" layoutInCell="1" allowOverlap="1" wp14:anchorId="1DF0A2E1" wp14:editId="33A55B52">
                <wp:simplePos x="0" y="0"/>
                <wp:positionH relativeFrom="column">
                  <wp:posOffset>5229225</wp:posOffset>
                </wp:positionH>
                <wp:positionV relativeFrom="paragraph">
                  <wp:posOffset>208280</wp:posOffset>
                </wp:positionV>
                <wp:extent cx="1290955" cy="485775"/>
                <wp:effectExtent l="209550" t="0" r="23495" b="2857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Detaljinformasjon om </w:t>
                            </w:r>
                            <w:r>
                              <w:rPr>
                                <w:i/>
                              </w:rPr>
                              <w:t>arkivsaken</w:t>
                            </w:r>
                            <w:r>
                              <w:t>.</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411.75pt;margin-top:16.4pt;width:101.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" adj="-2922,4969" fillcolor="#dce6f2" strokecolor="#376092" strokeweight="1.5pt">
                <v:textbox>
                  <w:txbxContent>
                    <w:p w:rsidR="00592123" w:rsidRDefault="00592123" w:rsidP="00592123">
                      <w:pPr>
                        <w:pStyle w:val="Ingenmellomrom"/>
                      </w:pPr>
                      <w:r>
                        <w:t xml:space="preserve">Detaljinformasjon om </w:t>
                      </w:r>
                      <w:r>
                        <w:rPr>
                          <w:i/>
                        </w:rPr>
                        <w:t>arkivsaken</w:t>
                      </w:r>
                      <w:r>
                        <w:t>.</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1312" behindDoc="0" locked="0" layoutInCell="1" allowOverlap="1" wp14:anchorId="69AD3180" wp14:editId="3450FE1A">
                <wp:simplePos x="0" y="0"/>
                <wp:positionH relativeFrom="column">
                  <wp:posOffset>1647825</wp:posOffset>
                </wp:positionH>
                <wp:positionV relativeFrom="paragraph">
                  <wp:posOffset>1933575</wp:posOffset>
                </wp:positionV>
                <wp:extent cx="1353185" cy="598805"/>
                <wp:effectExtent l="152400" t="438150" r="18415" b="10795"/>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Fane for visning av alle journalposter i arkivsaken.</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margin-left:129.75pt;margin-top:152.25pt;width:106.5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" adj="-1683,-14568" fillcolor="#dce6f2" strokecolor="#376092" strokeweight="1.5pt">
                <v:textbox>
                  <w:txbxContent>
                    <w:p w:rsidR="00592123" w:rsidRDefault="00592123" w:rsidP="00592123">
                      <w:pPr>
                        <w:pStyle w:val="Ingenmellomrom"/>
                      </w:pPr>
                      <w:r>
                        <w:t>Fane for visning av alle journalposter i arkivsaken.</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3360" behindDoc="0" locked="0" layoutInCell="1" allowOverlap="1" wp14:anchorId="2230F5ED" wp14:editId="4B574DB4">
                <wp:simplePos x="0" y="0"/>
                <wp:positionH relativeFrom="column">
                  <wp:posOffset>4005580</wp:posOffset>
                </wp:positionH>
                <wp:positionV relativeFrom="paragraph">
                  <wp:posOffset>3300095</wp:posOffset>
                </wp:positionV>
                <wp:extent cx="1666875" cy="594360"/>
                <wp:effectExtent l="0" t="1295400" r="28575" b="1524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Funksjoner for å jobbe med journalpostens </w:t>
                            </w:r>
                            <w:r>
                              <w:rPr>
                                <w:i/>
                              </w:rPr>
                              <w:t>saksdokumenter</w:t>
                            </w:r>
                            <w:r>
                              <w:t>.</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margin-left:315.4pt;margin-top:259.85pt;width:131.25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" adj="10253,-45531" fillcolor="#dce6f2" strokecolor="#376092" strokeweight="1.5pt">
                <v:textbox>
                  <w:txbxContent>
                    <w:p w:rsidR="00592123" w:rsidRDefault="00592123" w:rsidP="00592123">
                      <w:pPr>
                        <w:pStyle w:val="Ingenmellomrom"/>
                      </w:pPr>
                      <w:r>
                        <w:t xml:space="preserve">Funksjoner for å jobbe med journalpostens </w:t>
                      </w:r>
                      <w:r>
                        <w:rPr>
                          <w:i/>
                        </w:rPr>
                        <w:t>saksdokumenter</w:t>
                      </w:r>
                      <w:r>
                        <w:t>.</w:t>
                      </w:r>
                    </w:p>
                    <w:p w:rsidR="00592123" w:rsidRDefault="00592123" w:rsidP="00592123"/>
                  </w:txbxContent>
                </v:textbox>
              </v:shape>
            </w:pict>
          </mc:Fallback>
        </mc:AlternateContent>
      </w:r>
      <w:r w:rsidRPr="00592123">
        <w:rPr>
          <w:rFonts w:ascii="Calibri" w:eastAsia="Times New Roman" w:hAnsi="Calibri" w:cs="Calibri"/>
          <w:noProof/>
          <w:lang w:eastAsia="nn-NO"/>
        </w:rPr>
        <w:drawing>
          <wp:inline distT="0" distB="0" distL="0" distR="0" wp14:anchorId="6F4CCC9A" wp14:editId="70522475">
            <wp:extent cx="5762625" cy="3257550"/>
            <wp:effectExtent l="0" t="0" r="9525" b="0"/>
            <wp:docPr id="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noFill/>
                    <a:ln>
                      <a:noFill/>
                    </a:ln>
                  </pic:spPr>
                </pic:pic>
              </a:graphicData>
            </a:graphic>
          </wp:inline>
        </w:drawing>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59264" behindDoc="0" locked="0" layoutInCell="1" allowOverlap="1" wp14:anchorId="05189E24" wp14:editId="1C777D95">
                <wp:simplePos x="0" y="0"/>
                <wp:positionH relativeFrom="column">
                  <wp:posOffset>64770</wp:posOffset>
                </wp:positionH>
                <wp:positionV relativeFrom="paragraph">
                  <wp:posOffset>30480</wp:posOffset>
                </wp:positionV>
                <wp:extent cx="914400" cy="453390"/>
                <wp:effectExtent l="0" t="1485900" r="19050" b="2286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Arbeidsbord</w:t>
                            </w:r>
                          </w:p>
                          <w:p w:rsidR="00592123" w:rsidRDefault="00592123" w:rsidP="00592123">
                            <w:pPr>
                              <w:pStyle w:val="Ingenmellomrom"/>
                            </w:pPr>
                            <w:r>
                              <w:t>med kurver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2" type="#_x0000_t61" style="position:absolute;margin-left:5.1pt;margin-top:2.4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" adj="16725,-68007" fillcolor="#dce6f2" strokecolor="#376092" strokeweight="1.5pt">
                <v:textbox>
                  <w:txbxContent>
                    <w:p w:rsidR="00592123" w:rsidRDefault="00592123" w:rsidP="00592123">
                      <w:pPr>
                        <w:pStyle w:val="Ingenmellomrom"/>
                      </w:pPr>
                      <w:r>
                        <w:t>Arbeidsbord</w:t>
                      </w:r>
                    </w:p>
                    <w:p w:rsidR="00592123" w:rsidRDefault="00592123" w:rsidP="00592123">
                      <w:pPr>
                        <w:pStyle w:val="Ingenmellomrom"/>
                      </w:pPr>
                      <w:r>
                        <w:t>med kurver</w:t>
                      </w:r>
                    </w:p>
                    <w:p w:rsidR="00592123" w:rsidRDefault="00592123" w:rsidP="00592123"/>
                  </w:txbxContent>
                </v:textbox>
              </v:shape>
            </w:pict>
          </mc:Fallback>
        </mc:AlternateConten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Gode vaner i arkivsystemet</w:t>
      </w:r>
    </w:p>
    <w:p w:rsidR="00592123" w:rsidRPr="00592123" w:rsidRDefault="00592123" w:rsidP="00592123">
      <w:pPr>
        <w:numPr>
          <w:ilvl w:val="0"/>
          <w:numId w:val="6"/>
        </w:numPr>
        <w:spacing w:after="0" w:line="240" w:lineRule="auto"/>
        <w:contextualSpacing/>
        <w:rPr>
          <w:rFonts w:ascii="Calibri" w:eastAsia="Times New Roman" w:hAnsi="Calibri" w:cs="Calibri"/>
          <w:lang w:val="nb-NO" w:eastAsia="nb-NO"/>
        </w:rPr>
      </w:pPr>
      <w:r w:rsidRPr="00592123">
        <w:rPr>
          <w:rFonts w:ascii="Calibri" w:eastAsia="Times New Roman" w:hAnsi="Calibri" w:cs="Calibri"/>
          <w:lang w:val="nb-NO" w:eastAsia="nb-NO"/>
        </w:rPr>
        <w:t>Søk alltid i systemet før du oppretter ny arkivsak – noen kan ha opprettet arkivsaken fra før og du kan produsere journalposter i denne. En sak kan benyttes av flere avdelinger og personer.</w:t>
      </w:r>
    </w:p>
    <w:p w:rsidR="00592123" w:rsidRPr="00592123" w:rsidRDefault="00592123" w:rsidP="00592123">
      <w:pPr>
        <w:numPr>
          <w:ilvl w:val="0"/>
          <w:numId w:val="6"/>
        </w:numPr>
        <w:spacing w:after="0" w:line="240" w:lineRule="auto"/>
        <w:contextualSpacing/>
        <w:rPr>
          <w:rFonts w:ascii="Calibri" w:eastAsia="Times New Roman" w:hAnsi="Calibri" w:cs="Calibri"/>
          <w:lang w:val="nb-NO" w:eastAsia="nb-NO"/>
        </w:rPr>
      </w:pPr>
      <w:r w:rsidRPr="00592123">
        <w:rPr>
          <w:rFonts w:ascii="Calibri" w:eastAsia="Times New Roman" w:hAnsi="Calibri" w:cs="Calibri"/>
          <w:lang w:val="nb-NO" w:eastAsia="nb-NO"/>
        </w:rPr>
        <w:t>Bruk meningsbærende titler på saker, journalposter og vedlegg til journalposter som identifiserer innholdet i sak, journalpost eller saksdokument. Følg skrivereglene.</w:t>
      </w:r>
    </w:p>
    <w:p w:rsidR="00592123" w:rsidRPr="00592123" w:rsidRDefault="00592123" w:rsidP="00592123">
      <w:pPr>
        <w:numPr>
          <w:ilvl w:val="0"/>
          <w:numId w:val="6"/>
        </w:numPr>
        <w:spacing w:after="0" w:line="240" w:lineRule="auto"/>
        <w:contextualSpacing/>
        <w:rPr>
          <w:rFonts w:ascii="Calibri" w:eastAsia="Times New Roman" w:hAnsi="Calibri" w:cs="Calibri"/>
          <w:b/>
          <w:caps/>
          <w:lang w:val="nb-NO" w:eastAsia="nb-NO"/>
        </w:rPr>
      </w:pPr>
      <w:r w:rsidRPr="00592123">
        <w:rPr>
          <w:rFonts w:ascii="Calibri" w:eastAsia="Times New Roman" w:hAnsi="Calibri" w:cs="Calibri"/>
          <w:lang w:val="nb-NO" w:eastAsia="nb-NO"/>
        </w:rPr>
        <w:t>Unngå at flere journalposter i samme sak eller at flere sakdokumenter i samme journalpost får samme navn. Følg skrivereglene.</w:t>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libri" w:eastAsia="Times New Roman" w:hAnsi="Calibri" w:cs="Calibri"/>
          <w:b/>
          <w:lang w:val="nb-NO" w:eastAsia="nb-NO"/>
        </w:rPr>
      </w:pPr>
      <w:r w:rsidRPr="00592123">
        <w:rPr>
          <w:rFonts w:ascii="Calibri" w:eastAsia="Times New Roman" w:hAnsi="Calibri" w:cs="Calibri"/>
          <w:b/>
          <w:lang w:val="nb-NO" w:eastAsia="nb-NO"/>
        </w:rPr>
        <w:t>Husk!</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Man får ikke mer ut av systemet enn hva man putter inn. Følg skrivereglene ved registering av arkivsaker, journalposter og saksdokumenter og forhold deg til rutinene som foreligger for bruk av løsningen.</w:t>
      </w:r>
    </w:p>
    <w:p w:rsidR="00592123" w:rsidRPr="00592123" w:rsidRDefault="00592123" w:rsidP="00592123">
      <w:pPr>
        <w:rPr>
          <w:rFonts w:ascii="Cambria" w:eastAsia="Times New Roman" w:hAnsi="Cambria" w:cs="Times New Roman"/>
          <w:b/>
          <w:bCs/>
          <w:color w:val="4F81BD"/>
          <w:sz w:val="26"/>
          <w:szCs w:val="26"/>
          <w:lang w:val="nb-NO" w:eastAsia="nb-NO"/>
        </w:rPr>
      </w:pPr>
      <w:r w:rsidRPr="00592123">
        <w:rPr>
          <w:rFonts w:ascii="Calibri" w:eastAsia="Times New Roman" w:hAnsi="Calibri" w:cs="Times New Roman"/>
          <w:lang w:val="nb-NO" w:eastAsia="nb-NO"/>
        </w:rPr>
        <w:br w:type="page"/>
      </w:r>
      <w:bookmarkStart w:id="8" w:name="_Toc277918383"/>
      <w:bookmarkStart w:id="9" w:name="_Toc277699854"/>
    </w:p>
    <w:p w:rsidR="00592123" w:rsidRPr="00592123" w:rsidRDefault="00592123" w:rsidP="00592123">
      <w:pPr>
        <w:keepNext/>
        <w:keepLines/>
        <w:numPr>
          <w:ilvl w:val="1"/>
          <w:numId w:val="7"/>
        </w:numPr>
        <w:spacing w:before="200" w:after="0"/>
        <w:outlineLvl w:val="1"/>
        <w:rPr>
          <w:rFonts w:ascii="Cambria" w:eastAsia="Times New Roman" w:hAnsi="Cambria" w:cs="Times New Roman"/>
          <w:b/>
          <w:bCs/>
          <w:color w:val="4F81BD"/>
          <w:sz w:val="26"/>
          <w:szCs w:val="26"/>
          <w:lang w:val="nb-NO" w:eastAsia="nb-NO"/>
        </w:rPr>
      </w:pPr>
      <w:bookmarkStart w:id="10" w:name="_Toc318114737"/>
      <w:r w:rsidRPr="00592123">
        <w:rPr>
          <w:rFonts w:ascii="Cambria" w:eastAsia="Times New Roman" w:hAnsi="Cambria" w:cs="Times New Roman"/>
          <w:b/>
          <w:bCs/>
          <w:color w:val="4F81BD"/>
          <w:sz w:val="26"/>
          <w:szCs w:val="26"/>
          <w:lang w:val="nb-NO" w:eastAsia="nb-NO"/>
        </w:rPr>
        <w:lastRenderedPageBreak/>
        <w:t>Veldig viktig om riktig bruk av Word, Excel og Powerpoint</w:t>
      </w:r>
      <w:bookmarkEnd w:id="10"/>
    </w:p>
    <w:bookmarkEnd w:id="8"/>
    <w:bookmarkEnd w:id="9"/>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noProof/>
          <w:lang w:eastAsia="nn-NO"/>
        </w:rPr>
        <w:drawing>
          <wp:anchor distT="0" distB="0" distL="114300" distR="114300" simplePos="0" relativeHeight="251668480" behindDoc="0" locked="0" layoutInCell="1" allowOverlap="1" wp14:anchorId="699DB5E7" wp14:editId="625844AB">
            <wp:simplePos x="0" y="0"/>
            <wp:positionH relativeFrom="column">
              <wp:posOffset>1852930</wp:posOffset>
            </wp:positionH>
            <wp:positionV relativeFrom="paragraph">
              <wp:posOffset>591820</wp:posOffset>
            </wp:positionV>
            <wp:extent cx="238125" cy="133350"/>
            <wp:effectExtent l="0" t="0" r="9525" b="0"/>
            <wp:wrapNone/>
            <wp:docPr id="1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36">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592123">
        <w:rPr>
          <w:rFonts w:ascii="Calibri" w:eastAsia="Times New Roman" w:hAnsi="Calibri" w:cs="Times New Roman"/>
          <w:lang w:val="nb-NO" w:eastAsia="nb-NO"/>
        </w:rP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Pr="00592123">
        <w:rPr>
          <w:rFonts w:ascii="Calibri" w:eastAsia="Times New Roman" w:hAnsi="Calibri" w:cs="Times New Roman"/>
          <w:u w:val="single"/>
          <w:lang w:val="nb-NO" w:eastAsia="nb-NO"/>
        </w:rPr>
        <w:t>Disse knappene skal erstatte bruk av standard lagringsfunksjoner og ”krysset”(          )  i Word: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noProof/>
          <w:lang w:eastAsia="nn-NO"/>
        </w:rPr>
        <w:drawing>
          <wp:anchor distT="0" distB="0" distL="114300" distR="114300" simplePos="0" relativeHeight="251667456" behindDoc="1" locked="0" layoutInCell="1" allowOverlap="1" wp14:anchorId="4F7A1BCF" wp14:editId="1A89B7A2">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1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592123">
        <w:rPr>
          <w:rFonts w:ascii="Calibri" w:eastAsia="Times New Roman" w:hAnsi="Calibri" w:cs="Times New Roman"/>
          <w:lang w:val="nb-NO" w:eastAsia="nb-NO"/>
        </w:rPr>
        <w:t xml:space="preserve"> </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t xml:space="preserve">For å lagre og lukke dokumentet: </w:t>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Sjekk inn og avslutt</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t>For å mellomlagre:</w:t>
      </w:r>
      <w:r w:rsidRPr="00592123">
        <w:rPr>
          <w:rFonts w:ascii="Calibri" w:eastAsia="Times New Roman" w:hAnsi="Calibri" w:cs="Times New Roman"/>
          <w:lang w:val="nb-NO" w:eastAsia="nb-NO"/>
        </w:rPr>
        <w:tab/>
      </w:r>
      <w:r w:rsidRPr="00592123">
        <w:rPr>
          <w:rFonts w:ascii="Calibri" w:eastAsia="Times New Roman" w:hAnsi="Calibri" w:cs="Times New Roman"/>
          <w:lang w:val="nb-NO" w:eastAsia="nb-NO"/>
        </w:rPr>
        <w:tab/>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Lagre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For å opprette ny dokumentversjon:</w:t>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Lagre som ny versjon</w:t>
      </w:r>
      <w:r w:rsidRPr="00592123">
        <w:rPr>
          <w:rFonts w:ascii="Calibri" w:eastAsia="Times New Roman" w:hAnsi="Calibri" w:cs="Times New Roman"/>
          <w:lang w:val="nb-NO" w:eastAsia="nb-NO"/>
        </w:rPr>
        <w:tab/>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bookmarkStart w:id="11" w:name="_Toc277699847"/>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12" w:name="_Toc318114738"/>
      <w:r w:rsidRPr="00592123">
        <w:rPr>
          <w:rFonts w:ascii="Cambria" w:eastAsia="Times New Roman" w:hAnsi="Cambria" w:cs="Times New Roman"/>
          <w:b/>
          <w:bCs/>
          <w:color w:val="365F91"/>
          <w:sz w:val="28"/>
          <w:szCs w:val="28"/>
          <w:lang w:val="nb-NO" w:eastAsia="nb-NO"/>
        </w:rPr>
        <w:lastRenderedPageBreak/>
        <w:t>Begrepsforklaringer</w:t>
      </w:r>
      <w:bookmarkEnd w:id="12"/>
    </w:p>
    <w:bookmarkEnd w:id="11"/>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WebSak Basis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Navn på kommunene i Nordhordland sitt elektroniske arkivverktøy. Benyttes til journalføring, oppfølging av dokumentproduksjon, gjenfinning og rapportering i kommunene i Nordhordland sitt elektroniske arkiv.</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WebSak Fokus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Navn på kommunene i Nordhordland sitt saksbehandlingssystem. Benyttes til saksbehandling, arkivering, gjenfinning og rapportering i kommunene i Nordhordland sitt elektroniske arkiv. WebSak Fokus er integrert med Microsoft Outlook.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Arbeidsklient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kommunene i Nordhordland sine historiske baser vil bli tilgjengelige for søk og oppslag i et program som har samme funksjonalitet som WebSak Fokus, men som ikke er integrert med Outlook. De historiske basene vil bli tilgjengelig via egne ikoner på skrivebordet eller i startmenyen.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Saksbegrepet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 forvaltningen brukes begrepet "sak" om et sammenhengende, administrativt begivenhetsforløp som oppstår på grunn av en henvendelse utenfra, eller på initiativ fra virksomheten selv.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NOARK (Norsk arkivstandard) brukes begrepet "sak" om enkeltdokumenter som naturlig hører sammen, og som derfor har samme saksnummer. Sak brukes i denne rutinebeskrivelsen som en kortvariant av begrepet arkivsak.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Struktur og oppbygging  av arkiv- og saksbehandlingssytemet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Skissen nedenfor viser hvordan saksbehandlingssystemet er bygget opp for å imøtekomme kravene som stilles til elektronisk arkiv i NOARK-standarden. Nærmere beskrivelse av nivåene er under figuren.</w:t>
      </w:r>
    </w:p>
    <w:p w:rsidR="00592123" w:rsidRPr="00592123" w:rsidRDefault="00592123" w:rsidP="00592123">
      <w:pPr>
        <w:rPr>
          <w:rFonts w:ascii="Cambria" w:eastAsia="Times New Roman" w:hAnsi="Cambria" w:cs="Times New Roman"/>
          <w:b/>
          <w:bCs/>
          <w:color w:val="4F81BD"/>
          <w:lang w:val="nb-NO" w:eastAsia="nb-NO"/>
        </w:rPr>
      </w:pPr>
      <w:r w:rsidRPr="00592123">
        <w:rPr>
          <w:rFonts w:ascii="Calibri" w:eastAsia="Times New Roman" w:hAnsi="Calibri" w:cs="Times New Roman"/>
          <w:lang w:val="nb-NO" w:eastAsia="nb-NO"/>
        </w:rPr>
        <w:pict>
          <v:group id="_x0000_s1059" style="position:absolute;margin-left:110.2pt;margin-top:11.8pt;width:113.4pt;height:267.15pt;z-index:251665408" coordorigin="3501,4369" coordsize="3255,7050" o:allowoverlap="f">
            <v:group id="_x0000_s1060"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1" type="#_x0000_t114" style="position:absolute;left:5661;top:10114;width:1095;height:690" fillcolor="#36f">
                <v:textbox style="mso-next-textbox:#_x0000_s1061">
                  <w:txbxContent>
                    <w:p w:rsidR="00592123" w:rsidRDefault="00592123" w:rsidP="00592123">
                      <w:pPr>
                        <w:shd w:val="clear" w:color="auto" w:fill="3366FF"/>
                      </w:pPr>
                      <w:r>
                        <w:t>Format</w:t>
                      </w:r>
                    </w:p>
                  </w:txbxContent>
                </v:textbox>
              </v:shape>
              <v:group id="_x0000_s1062" style="position:absolute;left:4761;top:10249;width:540;height:540" coordorigin="4581,10264" coordsize="540,540">
                <v:line id="_x0000_s1063" style="position:absolute" from="4581,10264" to="4581,10804" strokeweight="1.5pt"/>
                <v:line id="_x0000_s1064" style="position:absolute" from="4581,10804" to="5121,10804" strokeweight="1.5pt">
                  <v:stroke endarrow="block"/>
                </v:line>
              </v:group>
              <v:shape id="_x0000_s1065" type="#_x0000_t114" style="position:absolute;left:5481;top:10399;width:1095;height:690" fillcolor="silver">
                <v:textbox style="mso-next-textbox:#_x0000_s1065">
                  <w:txbxContent>
                    <w:p w:rsidR="00592123" w:rsidRDefault="00592123" w:rsidP="00592123">
                      <w:pPr>
                        <w:shd w:val="clear" w:color="auto" w:fill="C0C0C0"/>
                      </w:pPr>
                      <w:r>
                        <w:t>Variant</w:t>
                      </w:r>
                    </w:p>
                  </w:txbxContent>
                </v:textbox>
              </v:shape>
              <v:shape id="_x0000_s1066" type="#_x0000_t114" style="position:absolute;left:5316;top:10699;width:1080;height:720">
                <v:textbox style="mso-next-textbox:#_x0000_s1066">
                  <w:txbxContent>
                    <w:p w:rsidR="00592123" w:rsidRDefault="00592123" w:rsidP="00592123">
                      <w:r>
                        <w:t>Versjon</w:t>
                      </w:r>
                    </w:p>
                  </w:txbxContent>
                </v:textbox>
              </v:shape>
              <v:group id="_x0000_s1067"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68" type="#_x0000_t115" style="position:absolute;left:3980;top:9049;width:2131;height:1215">
                  <v:shadow type="double" opacity=".5" color2="shadow add(102)" offset="6pt,6pt" offset2="12pt,12pt"/>
                </v:shape>
                <v:group id="_x0000_s1069" style="position:absolute;left:3501;top:4369;width:2700;height:4680" coordorigin="3501,4369" coordsize="2700,4680">
                  <v:line id="_x0000_s1070" style="position:absolute" from="4940,8689" to="4940,9049">
                    <v:stroke endarrow="block"/>
                  </v:line>
                  <v:group id="_x0000_s1071" style="position:absolute;left:3501;top:4369;width:2700;height:3090" coordorigin="3501,4369" coordsize="2700,3090">
                    <v:group id="_x0000_s1072" style="position:absolute;left:4940;top:6109;width:1;height:1350" coordorigin="5645,7114" coordsize="1,1350">
                      <v:line id="_x0000_s1073" style="position:absolute" from="5646,7744" to="5646,8464">
                        <v:stroke endarrow="block"/>
                      </v:line>
                      <v:line id="_x0000_s1074" style="position:absolute" from="5645,7114" to="5645,7834"/>
                    </v:group>
                    <v:group id="_x0000_s1075"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3501;top:5224;width:2700;height:2805">
                        <v:imagedata r:id="rId3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4531;top:6918;width:1260;height:180;rotation:-988032fd" fillcolor="black">
                        <v:shadow color="#4d4d4d" offset=",3pt"/>
                        <v:textpath style="font-family:&quot;Arial Black&quot;;v-text-spacing:78650f;v-text-kern:t" trim="t" fitpath="t" string="ARKIVSAK"/>
                      </v:shape>
                    </v:group>
                  </v:group>
                  <v:group id="_x0000_s1078" style="position:absolute;left:4146;top:7429;width:1918;height:1271" coordorigin="4146,7429" coordsize="1918,1271">
                    <v:shape id="_x0000_s1079"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80" type="#_x0000_t202" style="position:absolute;left:4248;top:7924;width:1440;height:576" stroked="f">
                      <v:textbox style="mso-next-textbox:#_x0000_s1080">
                        <w:txbxContent>
                          <w:p w:rsidR="00592123" w:rsidRDefault="00592123" w:rsidP="00592123">
                            <w:pPr>
                              <w:jc w:val="center"/>
                              <w:rPr>
                                <w:b/>
                                <w:bCs/>
                              </w:rPr>
                            </w:pPr>
                            <w:r>
                              <w:rPr>
                                <w:b/>
                                <w:bCs/>
                              </w:rPr>
                              <w:t>Journalpost</w:t>
                            </w:r>
                          </w:p>
                        </w:txbxContent>
                      </v:textbox>
                    </v:shape>
                  </v:group>
                </v:group>
              </v:group>
            </v:group>
            <v:shape id="_x0000_s1081" type="#_x0000_t202" style="position:absolute;left:4080;top:9526;width:1671;height:378" stroked="f">
              <v:textbox style="mso-next-textbox:#_x0000_s1081">
                <w:txbxContent>
                  <w:p w:rsidR="00592123" w:rsidRDefault="00592123" w:rsidP="00592123">
                    <w:r>
                      <w:t>Saksdokumenter</w:t>
                    </w:r>
                  </w:p>
                </w:txbxContent>
              </v:textbox>
            </v:shape>
          </v:group>
        </w:pict>
      </w:r>
      <w:r w:rsidRPr="00592123">
        <w:rPr>
          <w:rFonts w:ascii="Cambria" w:eastAsia="Times New Roman" w:hAnsi="Cambria" w:cs="Times New Roman"/>
          <w:b/>
          <w:bCs/>
          <w:color w:val="4F81BD"/>
          <w:lang w:val="nb-NO" w:eastAsia="nb-NO"/>
        </w:rPr>
        <w:br w:type="page"/>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lastRenderedPageBreak/>
        <w:t>Arkivsak (sak)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(Videre i denne rutinebeskrivelsen benyttes kortformen </w:t>
      </w:r>
      <w:r w:rsidRPr="00592123">
        <w:rPr>
          <w:rFonts w:ascii="Calibri" w:eastAsia="Times New Roman" w:hAnsi="Calibri" w:cs="Times New Roman"/>
          <w:b/>
          <w:lang w:val="nb-NO" w:eastAsia="nb-NO"/>
        </w:rPr>
        <w:t>sak</w:t>
      </w:r>
      <w:r w:rsidRPr="00592123">
        <w:rPr>
          <w:rFonts w:ascii="Calibri" w:eastAsia="Times New Roman" w:hAnsi="Calibri" w:cs="Times New Roman"/>
          <w:lang w:val="nb-NO" w:eastAsia="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Journalpost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Man kan se på journalposten som en ”konvolutt” som minimum inneholder selve ”brevet” (hoveddokumentet), men som også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inneholde ett eller flere vedlegg. Da er ”brevet” og vedleggene forskjellige saksdokumenter som er samlet i samme konvolutt, altså i samme journalpost.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Saksdokument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Journalføring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Det registreres ulike journalpostopplysninger, for eksempel tittel, avsender/mottaker, om det er brev til eller fra kommunen, hvem som er saksbehandler osv. Ved journalføring kontrollerer og kvalitetssikrer arkivet disse opplysningene og gjør de tilgjengelig i offentlig journal som gir offentligheten en oversikt over kommunene i Nordhordland sin korrespondanse.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Dokumenttyper</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Alle dokumenter i Fokus registreres i form av en journalpost med eventuelle vedlegg. Journalposten har alltid en dokumenttype. Følgende dokumenttyper benyttes ved registrering av nye journalposter:</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t>I-inngående journalpost</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All inngående post (også epost) som kommunen mottar fra ekstern avsender som er arkivverdig,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danner grunnlag for saksbehandling og har verdi som dokumentasjon. Inngående post skannes i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hovedsak av postmottak og journalføres av arkivet, men saksbehandler kan selv registrere inngående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epost han eller hun har mottatt direkte.</w:t>
      </w:r>
    </w:p>
    <w:p w:rsidR="00592123" w:rsidRPr="00592123" w:rsidRDefault="00592123" w:rsidP="00592123">
      <w:pPr>
        <w:spacing w:after="0" w:line="240" w:lineRule="auto"/>
        <w:ind w:left="741"/>
        <w:rPr>
          <w:rFonts w:ascii="Calibri" w:eastAsia="Times New Roman" w:hAnsi="Calibri" w:cs="Calibri"/>
          <w:b/>
          <w:lang w:val="nb-NO" w:eastAsia="nb-NO"/>
        </w:rPr>
      </w:pP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t>U-utgående journalpost:</w:t>
      </w:r>
      <w:r w:rsidRPr="00592123">
        <w:rPr>
          <w:rFonts w:ascii="Calibri" w:eastAsia="Times New Roman" w:hAnsi="Calibri" w:cs="Calibri"/>
          <w:lang w:val="nb-NO" w:eastAsia="nb-NO"/>
        </w:rPr>
        <w:tab/>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All utgående post (også epost) som kommunen produserer for utsendelse til eksterne adressater,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for eksempel til klager, innklaget, samarbeidspartnere, leverandører, departementer osv.</w:t>
      </w:r>
    </w:p>
    <w:p w:rsidR="00592123" w:rsidRPr="00592123" w:rsidRDefault="00592123" w:rsidP="00592123">
      <w:pPr>
        <w:spacing w:after="0" w:line="240" w:lineRule="auto"/>
        <w:ind w:left="1410" w:hanging="1410"/>
        <w:rPr>
          <w:rFonts w:ascii="Calibri" w:eastAsia="Times New Roman" w:hAnsi="Calibri" w:cs="Calibri"/>
          <w:lang w:val="nb-NO" w:eastAsia="nb-NO"/>
        </w:rPr>
      </w:pPr>
    </w:p>
    <w:p w:rsidR="00592123" w:rsidRPr="00592123" w:rsidRDefault="00592123" w:rsidP="00592123">
      <w:pPr>
        <w:spacing w:after="0" w:line="240" w:lineRule="auto"/>
        <w:ind w:left="1410" w:hanging="1410"/>
        <w:rPr>
          <w:rFonts w:ascii="Calibri" w:eastAsia="Times New Roman" w:hAnsi="Calibri" w:cs="Calibri"/>
          <w:b/>
          <w:lang w:val="nb-NO" w:eastAsia="nb-NO"/>
        </w:rPr>
      </w:pPr>
      <w:r w:rsidRPr="00592123">
        <w:rPr>
          <w:rFonts w:ascii="Calibri" w:eastAsia="Times New Roman" w:hAnsi="Calibri" w:cs="Calibri"/>
          <w:b/>
          <w:lang w:val="nb-NO" w:eastAsia="nb-NO"/>
        </w:rPr>
        <w:t>N-notat:</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Interne dokumenter (notater, rapporter osv.) som krever oppfølging og avskriving i journalen.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szCs w:val="20"/>
          <w:lang w:val="nb-NO" w:eastAsia="nb-NO"/>
        </w:rPr>
        <w:t xml:space="preserve">N-notat skal benyttes som korrespondanse mellom enheter internt i kommunen. N-notat som ikke er avskrevet fremkommer hos saksbehandler i kurven </w:t>
      </w:r>
      <w:r w:rsidRPr="00592123">
        <w:rPr>
          <w:rFonts w:ascii="Calibri" w:eastAsia="Times New Roman" w:hAnsi="Calibri" w:cs="Calibri"/>
          <w:b/>
          <w:color w:val="943634"/>
          <w:szCs w:val="20"/>
          <w:lang w:val="nb-NO" w:eastAsia="nb-NO"/>
        </w:rPr>
        <w:t>Ubehandlet</w:t>
      </w:r>
      <w:r w:rsidRPr="00592123">
        <w:rPr>
          <w:rFonts w:ascii="Calibri" w:eastAsia="Times New Roman" w:hAnsi="Calibri" w:cs="Calibri"/>
          <w:szCs w:val="20"/>
          <w:lang w:val="nb-NO" w:eastAsia="nb-NO"/>
        </w:rPr>
        <w:t xml:space="preserve"> og senere </w:t>
      </w:r>
      <w:r w:rsidRPr="00592123">
        <w:rPr>
          <w:rFonts w:ascii="Calibri" w:eastAsia="Times New Roman" w:hAnsi="Calibri" w:cs="Calibri"/>
          <w:b/>
          <w:color w:val="943634"/>
          <w:szCs w:val="20"/>
          <w:lang w:val="nb-NO" w:eastAsia="nb-NO"/>
        </w:rPr>
        <w:t>Forfall</w:t>
      </w:r>
      <w:r w:rsidRPr="00592123">
        <w:rPr>
          <w:rFonts w:ascii="Calibri" w:eastAsia="Times New Roman" w:hAnsi="Calibri" w:cs="Calibri"/>
          <w:szCs w:val="20"/>
          <w:lang w:val="nb-NO" w:eastAsia="nb-NO"/>
        </w:rPr>
        <w:t>. N-notat må og skal avskrives. N-notat kan ikke benyttes til korrespondanse der mottaker er ekstern.</w:t>
      </w:r>
    </w:p>
    <w:p w:rsidR="00592123" w:rsidRPr="00592123" w:rsidRDefault="00592123" w:rsidP="00592123">
      <w:pPr>
        <w:spacing w:after="0" w:line="240" w:lineRule="auto"/>
        <w:ind w:left="1410" w:hanging="1410"/>
        <w:rPr>
          <w:rFonts w:ascii="Calibri" w:eastAsia="Times New Roman" w:hAnsi="Calibri" w:cs="Calibri"/>
          <w:b/>
          <w:lang w:val="nb-NO" w:eastAsia="nb-NO"/>
        </w:rPr>
      </w:pP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lastRenderedPageBreak/>
        <w:t>X-notat:</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Interne dokumenter (notater, rapporter osv.) som er relevante for saksbehandlingen og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arkivverdige.  X-notat kan benyttes som korrespondanse mellom enhetene internt i kommunen</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eller knyttes til en sak uten at noen mottaker er angitt. X-notat kan ikke benyttes til korrespondanse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der mottaker er ekstern. X-notat krever ikke oppfølging og skal derfor ikke avskrives.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Status på journalposter</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Alle journalposter har en journalstatus som sier noe om hvor langt arbeidet med saksdokumentene har kommet i saksbehandlings- og arkiveringsprosessen. </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b/>
          <w:lang w:val="nb-NO" w:eastAsia="nb-NO"/>
        </w:rPr>
        <w:t>Utgående journalposter og notater er</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under arbeid og derfor redigerbare når journalstatus er R (Reservert)</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På inngående journalposter kan registreringsopplysninger redigeres når journalstatusen er M (Midlertidig) eller S (Registrert av saksbehandler).</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I alle andre journalstatuser er journalpostene </w:t>
      </w:r>
      <w:r w:rsidRPr="00592123">
        <w:rPr>
          <w:rFonts w:ascii="Calibri" w:eastAsia="Times New Roman" w:hAnsi="Calibri" w:cs="Calibri"/>
          <w:b/>
          <w:lang w:val="nb-NO" w:eastAsia="nb-NO"/>
        </w:rPr>
        <w:t>låst</w:t>
      </w:r>
      <w:r w:rsidRPr="00592123">
        <w:rPr>
          <w:rFonts w:ascii="Calibri" w:eastAsia="Times New Roman" w:hAnsi="Calibri" w:cs="Calibri"/>
          <w:lang w:val="nb-NO" w:eastAsia="nb-NO"/>
        </w:rPr>
        <w:t xml:space="preserve"> for redigering. Skjerming, merknader og noen oppgavetyper kan likevel påføres.</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Nedenfor beskrives alle journalstatuser for de ulike dokumenttypene.</w:t>
      </w:r>
      <w:r w:rsidRPr="00592123">
        <w:rPr>
          <w:rFonts w:ascii="Calibri" w:eastAsia="Times New Roman" w:hAnsi="Calibri" w:cs="Calibri"/>
          <w:lang w:val="nb-NO" w:eastAsia="nb-NO"/>
        </w:rPr>
        <w:br/>
        <w:t xml:space="preserve">Ihht Noark5 (M053) skal journalposter som avleveres ha status «journalført». Det er gjerne en innarbeidet rutine at arkivet setter status J når de kvalitetssjekker journalposten. </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Inngående dokumenter:</w:t>
      </w:r>
    </w:p>
    <w:p w:rsidR="00592123" w:rsidRPr="00592123" w:rsidRDefault="00592123" w:rsidP="00592123">
      <w:pPr>
        <w:spacing w:after="0" w:line="240" w:lineRule="auto"/>
        <w:rPr>
          <w:rFonts w:ascii="Calibri" w:eastAsia="Times New Roman" w:hAnsi="Calibri" w:cs="Calibri"/>
          <w:b/>
          <w:szCs w:val="20"/>
          <w:lang w:val="nb-NO" w:eastAsia="nb-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8084"/>
      </w:tblGrid>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M</w:t>
            </w:r>
          </w:p>
        </w:tc>
        <w:tc>
          <w:tcPr>
            <w:tcW w:w="8613" w:type="dxa"/>
          </w:tcPr>
          <w:p w:rsidR="00592123" w:rsidRPr="00592123" w:rsidRDefault="00592123" w:rsidP="00592123">
            <w:pPr>
              <w:rPr>
                <w:rFonts w:ascii="Calibri" w:hAnsi="Calibri" w:cs="Calibri"/>
              </w:rPr>
            </w:pPr>
            <w:r w:rsidRPr="00592123">
              <w:rPr>
                <w:rFonts w:ascii="Calibri" w:hAnsi="Calibri" w:cs="Calibri"/>
              </w:rPr>
              <w:t>Midlertidig journalført av arkivet (skanning ikke fullført).</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S</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er registrert av saksbehandler eller leder (arkivet vil kontrollereog endre til J).</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J</w:t>
            </w:r>
          </w:p>
        </w:tc>
        <w:tc>
          <w:tcPr>
            <w:tcW w:w="8613" w:type="dxa"/>
          </w:tcPr>
          <w:p w:rsidR="00592123" w:rsidRPr="00592123" w:rsidRDefault="00592123" w:rsidP="00592123">
            <w:pPr>
              <w:rPr>
                <w:rFonts w:ascii="Calibri" w:hAnsi="Calibri" w:cs="Calibri"/>
              </w:rPr>
            </w:pPr>
            <w:r w:rsidRPr="00592123">
              <w:rPr>
                <w:rFonts w:ascii="Calibri" w:hAnsi="Calibri" w:cs="Calibri"/>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592123" w:rsidRPr="00592123" w:rsidRDefault="00592123" w:rsidP="00592123">
            <w:pPr>
              <w:rPr>
                <w:rFonts w:ascii="Calibri" w:hAnsi="Calibri" w:cs="Calibri"/>
              </w:rPr>
            </w:pPr>
            <w:r w:rsidRPr="00592123">
              <w:rPr>
                <w:rFonts w:ascii="Calibri" w:hAnsi="Calibri" w:cs="Calibri"/>
              </w:rPr>
              <w:t xml:space="preserve"> </w:t>
            </w:r>
          </w:p>
          <w:p w:rsidR="00592123" w:rsidRPr="00592123" w:rsidRDefault="00592123" w:rsidP="00592123">
            <w:pPr>
              <w:rPr>
                <w:rFonts w:ascii="Calibri" w:hAnsi="Calibri" w:cs="Calibri"/>
              </w:rPr>
            </w:pPr>
            <w:r w:rsidRPr="00592123">
              <w:rPr>
                <w:rFonts w:ascii="Calibri" w:hAnsi="Calibri" w:cs="Calibri"/>
              </w:rPr>
              <w:t xml:space="preserve">Dersom journalposten skal fordeles av leder, lar arkivet saksbehandlerfeltet på journalposten være blankt ved journalføring. Journalposten vil da vises i lederens kurv </w:t>
            </w:r>
            <w:r w:rsidRPr="00592123">
              <w:rPr>
                <w:rFonts w:ascii="Calibri" w:hAnsi="Calibri" w:cs="Calibri"/>
                <w:b/>
                <w:color w:val="943634"/>
              </w:rPr>
              <w:t>Til fordeling</w:t>
            </w:r>
            <w:r w:rsidRPr="00592123">
              <w:rPr>
                <w:rFonts w:ascii="Calibri" w:hAnsi="Calibri" w:cs="Calibri"/>
              </w:rPr>
              <w:t xml:space="preserve">. </w:t>
            </w:r>
          </w:p>
          <w:p w:rsidR="00592123" w:rsidRPr="00592123" w:rsidRDefault="00592123" w:rsidP="00592123">
            <w:pPr>
              <w:rPr>
                <w:rFonts w:ascii="Calibri" w:hAnsi="Calibri" w:cs="Calibri"/>
              </w:rPr>
            </w:pPr>
            <w:r w:rsidRPr="00592123">
              <w:rPr>
                <w:rFonts w:ascii="Calibri" w:hAnsi="Calibri" w:cs="Calibri"/>
              </w:rPr>
              <w:t xml:space="preserve">Fordelte journalposter med status J vil umiddelbart vises i saksbehandlers kurv </w:t>
            </w:r>
            <w:r w:rsidRPr="00592123">
              <w:rPr>
                <w:rFonts w:ascii="Calibri" w:hAnsi="Calibri" w:cs="Calibri"/>
                <w:b/>
                <w:color w:val="943634"/>
              </w:rPr>
              <w:t>Ubehandlet</w:t>
            </w:r>
            <w:r w:rsidRPr="00592123">
              <w:rPr>
                <w:rFonts w:ascii="Calibri" w:hAnsi="Calibri" w:cs="Calibri"/>
              </w:rPr>
              <w:t xml:space="preserve">. </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U</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utgår (benyttes ved feilregistrering).</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A</w:t>
            </w:r>
          </w:p>
        </w:tc>
        <w:tc>
          <w:tcPr>
            <w:tcW w:w="8613" w:type="dxa"/>
            <w:hideMark/>
          </w:tcPr>
          <w:p w:rsidR="00592123" w:rsidRPr="00592123" w:rsidRDefault="00592123" w:rsidP="00592123">
            <w:pPr>
              <w:rPr>
                <w:rFonts w:ascii="Calibri" w:hAnsi="Calibri" w:cs="Calibri"/>
              </w:rPr>
            </w:pPr>
            <w:r w:rsidRPr="00592123">
              <w:rPr>
                <w:rFonts w:ascii="Calibri" w:hAnsi="Calibri" w:cs="Calibri"/>
              </w:rPr>
              <w:t>Journalposten er avsluttet og saksdokumentene må foreligge på arkivverdig format.</w:t>
            </w:r>
          </w:p>
        </w:tc>
      </w:tr>
    </w:tbl>
    <w:p w:rsidR="00592123" w:rsidRPr="00592123" w:rsidRDefault="00592123" w:rsidP="00592123">
      <w:pPr>
        <w:spacing w:after="0" w:line="240" w:lineRule="auto"/>
        <w:rPr>
          <w:rFonts w:ascii="Calibri" w:eastAsia="Times New Roman" w:hAnsi="Calibri" w:cs="Calibri"/>
          <w:b/>
          <w:szCs w:val="20"/>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Andre dokumenter:</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szCs w:val="20"/>
          <w:lang w:val="nb-NO" w:eastAsia="nb-NO"/>
        </w:rPr>
        <w:t>Med andre dokumenter menes egenproduserte dokumenter, som omfatter utgående dokumenter (dokumenttype U), interne notater (dokumenttype N og X):</w:t>
      </w:r>
    </w:p>
    <w:p w:rsidR="00592123" w:rsidRPr="00592123" w:rsidRDefault="00592123" w:rsidP="00592123">
      <w:pPr>
        <w:spacing w:after="0" w:line="240" w:lineRule="auto"/>
        <w:rPr>
          <w:rFonts w:ascii="Calibri" w:eastAsia="Times New Roman" w:hAnsi="Calibri" w:cs="Calibri"/>
          <w:b/>
          <w:szCs w:val="20"/>
          <w:lang w:val="nb-NO" w:eastAsia="nb-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8126"/>
      </w:tblGrid>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R</w:t>
            </w:r>
          </w:p>
        </w:tc>
        <w:tc>
          <w:tcPr>
            <w:tcW w:w="8613" w:type="dxa"/>
          </w:tcPr>
          <w:p w:rsidR="00592123" w:rsidRPr="00592123" w:rsidRDefault="00592123" w:rsidP="00592123">
            <w:pPr>
              <w:rPr>
                <w:rFonts w:ascii="Calibri" w:hAnsi="Calibri" w:cs="Calibri"/>
              </w:rPr>
            </w:pPr>
            <w:r w:rsidRPr="00592123">
              <w:rPr>
                <w:rFonts w:ascii="Calibri" w:hAnsi="Calibri" w:cs="Calibri"/>
              </w:rPr>
              <w:t>Reservert. Markerer at dokumentet som er registrert, er reservert for LED/SBH.</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E</w:t>
            </w:r>
          </w:p>
        </w:tc>
        <w:tc>
          <w:tcPr>
            <w:tcW w:w="8613" w:type="dxa"/>
          </w:tcPr>
          <w:p w:rsidR="00592123" w:rsidRPr="00592123" w:rsidRDefault="00592123" w:rsidP="00592123">
            <w:pPr>
              <w:rPr>
                <w:rFonts w:ascii="Calibri" w:hAnsi="Calibri" w:cs="Calibri"/>
              </w:rPr>
            </w:pPr>
            <w:r w:rsidRPr="00592123">
              <w:rPr>
                <w:rFonts w:ascii="Calibri" w:hAnsi="Calibri" w:cs="Calibri"/>
              </w:rPr>
              <w:t>Når dokumentet er kontrollert og godkjent av leder og ekspedert</w:t>
            </w:r>
            <w:r w:rsidRPr="00592123">
              <w:rPr>
                <w:rFonts w:ascii="Calibri" w:hAnsi="Calibri" w:cs="Calibri"/>
                <w:b/>
              </w:rPr>
              <w:t>.</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J</w:t>
            </w:r>
          </w:p>
        </w:tc>
        <w:tc>
          <w:tcPr>
            <w:tcW w:w="8613" w:type="dxa"/>
          </w:tcPr>
          <w:p w:rsidR="00592123" w:rsidRPr="00592123" w:rsidRDefault="00592123" w:rsidP="00592123">
            <w:pPr>
              <w:tabs>
                <w:tab w:val="left" w:pos="1083"/>
              </w:tabs>
              <w:rPr>
                <w:rFonts w:ascii="Calibri" w:hAnsi="Calibri" w:cs="Calibri"/>
              </w:rPr>
            </w:pPr>
            <w:r w:rsidRPr="00592123">
              <w:rPr>
                <w:rFonts w:ascii="Calibri" w:hAnsi="Calibri" w:cs="Calibri"/>
              </w:rPr>
              <w:t>Journalført og kontrollert av arkivet. Journalposten vil deretter komme på offentlig journal i henhold til tilgangskode og avskjermingsregler. Arkivverdig dokument i PDF/A-format genereres i status J.</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lastRenderedPageBreak/>
              <w:t>U</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utgår (benyttes ved feilregistrering).</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A</w:t>
            </w:r>
          </w:p>
        </w:tc>
        <w:tc>
          <w:tcPr>
            <w:tcW w:w="8613" w:type="dxa"/>
            <w:hideMark/>
          </w:tcPr>
          <w:p w:rsidR="00592123" w:rsidRPr="00592123" w:rsidRDefault="00592123" w:rsidP="00592123">
            <w:pPr>
              <w:rPr>
                <w:rFonts w:ascii="Calibri" w:hAnsi="Calibri" w:cs="Calibri"/>
              </w:rPr>
            </w:pPr>
            <w:r w:rsidRPr="00592123">
              <w:rPr>
                <w:rFonts w:ascii="Calibri" w:hAnsi="Calibri" w:cs="Calibri"/>
              </w:rPr>
              <w:t>Journalposten er avsluttet og saksdokumentene må foreligge på arkivverdig format.</w:t>
            </w:r>
          </w:p>
        </w:tc>
      </w:tr>
    </w:tbl>
    <w:p w:rsidR="00592123" w:rsidRPr="00592123" w:rsidRDefault="00592123" w:rsidP="00592123">
      <w:pPr>
        <w:tabs>
          <w:tab w:val="left" w:pos="1083"/>
        </w:tabs>
        <w:spacing w:after="0" w:line="240" w:lineRule="auto"/>
        <w:ind w:left="1311" w:hanging="570"/>
        <w:rPr>
          <w:rFonts w:ascii="Calibri" w:eastAsia="Times New Roman" w:hAnsi="Calibri" w:cs="Calibri"/>
          <w:b/>
          <w:szCs w:val="20"/>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13" w:name="_Toc276472907"/>
      <w:r w:rsidRPr="00592123">
        <w:rPr>
          <w:rFonts w:ascii="Cambria" w:eastAsia="Times New Roman" w:hAnsi="Cambria" w:cs="Times New Roman"/>
          <w:b/>
          <w:bCs/>
          <w:i/>
          <w:iCs/>
          <w:color w:val="4F81BD"/>
          <w:lang w:val="nb-NO" w:eastAsia="nb-NO"/>
        </w:rPr>
        <w:t>Status på saker</w:t>
      </w:r>
      <w:bookmarkEnd w:id="13"/>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Saker kan ha følgende status:</w:t>
      </w:r>
    </w:p>
    <w:p w:rsidR="00592123" w:rsidRPr="00592123" w:rsidRDefault="00592123" w:rsidP="00592123">
      <w:pPr>
        <w:spacing w:after="0" w:line="240" w:lineRule="auto"/>
        <w:ind w:left="705" w:hanging="705"/>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 xml:space="preserve">R - Reservert. </w:t>
      </w:r>
      <w:r w:rsidRPr="00592123">
        <w:rPr>
          <w:rFonts w:ascii="Calibri" w:eastAsia="Times New Roman" w:hAnsi="Calibri" w:cs="Calibri"/>
          <w:szCs w:val="20"/>
          <w:lang w:val="nb-NO" w:eastAsia="nb-NO"/>
        </w:rPr>
        <w:t>Saken er opprettet og reservert av saksbehandler.</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 xml:space="preserve">B - Behandles. </w:t>
      </w:r>
      <w:r w:rsidRPr="00592123">
        <w:rPr>
          <w:rFonts w:ascii="Calibri" w:eastAsia="Times New Roman" w:hAnsi="Calibri" w:cs="Calibri"/>
          <w:szCs w:val="20"/>
          <w:lang w:val="nb-NO" w:eastAsia="nb-NO"/>
        </w:rPr>
        <w:t>Saken er under behandling og kontrollert av arkivet.</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A - Avsluttet.</w:t>
      </w:r>
      <w:r w:rsidRPr="00592123">
        <w:rPr>
          <w:rFonts w:ascii="Calibri" w:eastAsia="Times New Roman" w:hAnsi="Calibri" w:cs="Calibri"/>
          <w:szCs w:val="20"/>
          <w:lang w:val="nb-NO" w:eastAsia="nb-NO"/>
        </w:rPr>
        <w:t xml:space="preserve">  Saken er avsluttet. Det er bare arkivet som kan avslutte og gjenåpne saker</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b/>
          <w:szCs w:val="20"/>
          <w:lang w:val="nb-NO" w:eastAsia="nb-NO"/>
        </w:rPr>
        <w:t>U - Utgår.</w:t>
      </w:r>
      <w:r w:rsidRPr="00592123">
        <w:rPr>
          <w:rFonts w:ascii="Calibri" w:eastAsia="Times New Roman" w:hAnsi="Calibri" w:cs="Calibri"/>
          <w:szCs w:val="20"/>
          <w:lang w:val="nb-NO" w:eastAsia="nb-NO"/>
        </w:rPr>
        <w:t xml:space="preserve"> Saken ikke lenger aktuell for å registrere nye journalposter eller annen saksinformasjon.</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b/>
          <w:szCs w:val="20"/>
          <w:lang w:val="nb-NO" w:eastAsia="nb-NO"/>
        </w:rPr>
        <w:t>X - Ingen oppfølging.</w:t>
      </w:r>
      <w:r w:rsidRPr="00592123">
        <w:rPr>
          <w:rFonts w:ascii="Calibri" w:eastAsia="Times New Roman" w:hAnsi="Calibri" w:cs="Calibri"/>
          <w:szCs w:val="20"/>
          <w:lang w:val="nb-NO" w:eastAsia="nb-NO"/>
        </w:rPr>
        <w:t xml:space="preserve">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Restanse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2123">
        <w:rPr>
          <w:rFonts w:ascii="Calibri" w:eastAsia="Times New Roman" w:hAnsi="Calibri" w:cs="Times New Roman"/>
          <w:b/>
          <w:lang w:val="nb-NO" w:eastAsia="nb-NO"/>
        </w:rPr>
        <w:t>forfallsdato</w:t>
      </w:r>
      <w:r w:rsidRPr="00592123">
        <w:rPr>
          <w:rFonts w:ascii="Calibri" w:eastAsia="Times New Roman" w:hAnsi="Calibri" w:cs="Times New Roman"/>
          <w:lang w:val="nb-NO" w:eastAsia="nb-NO"/>
        </w:rPr>
        <w:t>. Det er den enkelte journalpost som har restanse, ikke en hel sak.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Avskrivning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1350"/>
      </w:tblGrid>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b/>
              </w:rPr>
            </w:pPr>
            <w:r w:rsidRPr="00592123">
              <w:rPr>
                <w:rFonts w:ascii="Calibri" w:hAnsi="Calibri" w:cs="Calibr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b/>
              </w:rPr>
            </w:pPr>
            <w:r w:rsidRPr="00592123">
              <w:rPr>
                <w:rFonts w:ascii="Calibri" w:hAnsi="Calibri" w:cs="Calibri"/>
                <w:b/>
              </w:rPr>
              <w:t>Kode</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BU</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men nytt notat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NN</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TE</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TLF</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Sak avsluttet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SA</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w:t>
            </w:r>
          </w:p>
        </w:tc>
      </w:tr>
    </w:tbl>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Merknad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Oppgaver</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commentRangeStart w:id="14"/>
      <w:r w:rsidRPr="00592123">
        <w:rPr>
          <w:rFonts w:ascii="Cambria" w:eastAsia="Times New Roman" w:hAnsi="Cambria" w:cs="Times New Roman"/>
          <w:b/>
          <w:bCs/>
          <w:i/>
          <w:iCs/>
          <w:color w:val="4F81BD"/>
          <w:lang w:val="nb-NO" w:eastAsia="nb-NO"/>
        </w:rPr>
        <w:lastRenderedPageBreak/>
        <w:t>EDU</w:t>
      </w:r>
      <w:commentRangeEnd w:id="14"/>
      <w:r w:rsidRPr="00592123">
        <w:rPr>
          <w:rFonts w:ascii="Cambria" w:eastAsia="Calibri" w:hAnsi="Cambria" w:cs="Times New Roman"/>
          <w:i/>
          <w:iCs/>
          <w:color w:val="4F81BD"/>
          <w:sz w:val="16"/>
          <w:szCs w:val="16"/>
          <w:lang w:val="nb-NO" w:eastAsia="nb-NO"/>
        </w:rPr>
        <w:commentReference w:id="14"/>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Ekspedering</w:t>
      </w:r>
    </w:p>
    <w:p w:rsidR="00592123" w:rsidRPr="00592123" w:rsidRDefault="00592123" w:rsidP="00592123">
      <w:pPr>
        <w:rPr>
          <w:rFonts w:ascii="Calibri" w:eastAsia="Times New Roman" w:hAnsi="Calibri" w:cs="Times New Roman"/>
          <w:lang w:val="nb-NO" w:eastAsia="nb-NO"/>
        </w:rPr>
      </w:pPr>
      <w:bookmarkStart w:id="15" w:name="_Toc276472908"/>
      <w:bookmarkStart w:id="16" w:name="_Toc258315723"/>
      <w:r w:rsidRPr="00592123">
        <w:rPr>
          <w:rFonts w:ascii="Calibri" w:eastAsia="Times New Roman" w:hAnsi="Calibri" w:cs="Times New Roman"/>
          <w:lang w:val="nb-NO" w:eastAsia="nb-NO"/>
        </w:rPr>
        <w:t xml:space="preserve">Klargjøring og utsendelse av ferdigproduserte saksdokumenter til angitt mottaker.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Notater ekspederes direkte til mottakere ved ferdigstillelse.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Sakstype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Sakstype er et felt på saksnivå som benyttes for å kategorisere saker. Sakstype kan brukes som grunnlag for sortering og rapportering. Det er også en angivelse av hvilke rutiner en en sak skal behandles etter.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Skjerming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Tilgangskode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17" w:name="_Toc318114739"/>
      <w:bookmarkStart w:id="18" w:name="_Toc277699848"/>
      <w:r w:rsidRPr="00592123">
        <w:rPr>
          <w:rFonts w:ascii="Cambria" w:eastAsia="Times New Roman" w:hAnsi="Cambria" w:cs="Times New Roman"/>
          <w:b/>
          <w:bCs/>
          <w:color w:val="365F91"/>
          <w:sz w:val="28"/>
          <w:szCs w:val="28"/>
          <w:lang w:val="nb-NO" w:eastAsia="nb-NO"/>
        </w:rPr>
        <w:t>Rollebeskrivelser</w:t>
      </w:r>
      <w:bookmarkEnd w:id="17"/>
    </w:p>
    <w:bookmarkEnd w:id="18"/>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Brukere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Alle medarbeidere som har tilgang til WebSak Fokus er brukere av systemet. Dette er ikke en selvstendig rolle i rutinebeskrivelsen, men et samlebegrep som benyttes i de øvrige rollebeskrivelsene.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Saksbehandler (SBH)</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Saksansvarlig (SA)</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saksansvarlig er en bruker som utfører saksbehandlerfunksjoner i henhold til saksbehandlingsrutinene. Saksansvarlig har i tillegg et totalansvar for en bestemt sak.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en og samme sak kan flere saksbehandlere være involvert som ansvarlig for enkelte journalposter i saken, men saken har alltid bare en saksansvarlig.</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lastRenderedPageBreak/>
        <w:t>Saksansvarlig har utvidede rettigheter for alle journalposter i saken. Det kommer klart fram i de enkelte skjermbilder hvilke felter som kan oppdateres.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Leder (LED)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tillegg autoriseres ledere med utvidede rettigheter innenfor en avdeling eller seksjon. En leder vil typisk utøve følgende oppgaver som ikke inngår i de generelle saksbehandlingsrutinene:</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Saksfordeling</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Godkjenning</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Restanseoppfølging og rapportering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tillegg autoriseres ledere for interne skjermingskoder innenfor egen avdeling eller seksjon og de gis tilgang til å se journalposter og saksdokumenter under arbeid innenfor de avdelinger eller seksjoner de har lederansvar for.</w:t>
      </w:r>
    </w:p>
    <w:p w:rsidR="00592123" w:rsidRPr="00592123" w:rsidRDefault="00592123" w:rsidP="00592123">
      <w:pPr>
        <w:rPr>
          <w:rFonts w:ascii="Calibri" w:eastAsia="Times New Roman" w:hAnsi="Calibri" w:cs="Times New Roman"/>
          <w:i/>
          <w:lang w:val="nb-NO" w:eastAsia="nb-NO"/>
        </w:rPr>
      </w:pPr>
      <w:r w:rsidRPr="00592123">
        <w:rPr>
          <w:rFonts w:ascii="Calibri" w:eastAsia="Times New Roman" w:hAnsi="Calibri" w:cs="Times New Roman"/>
          <w:lang w:val="nb-NO" w:eastAsia="nb-NO"/>
        </w:rPr>
        <w:t>Det kommer klart fram i det enkelte skjermbilde hvilke felter som kan oppdateres.</w:t>
      </w:r>
      <w:r w:rsidRPr="00592123">
        <w:rPr>
          <w:rFonts w:ascii="Calibri" w:eastAsia="Times New Roman" w:hAnsi="Calibri" w:cs="Times New Roman"/>
          <w:i/>
          <w:lang w:val="nb-NO" w:eastAsia="nb-NO"/>
        </w:rPr>
        <w:t xml:space="preserve">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Ved hjelp av stedfortrederfunksjonaliteten i WebSak kan man ved eventuell sykdom, ferie eller permisjon enkelt overføre den enkelte leders funksjoner og prosesser til andre i kommunen.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Arkivansvarlig (ARK)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Rollen arkivansvarlig har i henhold til autorisasjon adgang til alle typer registrering og retting i WebSak. Arkivansvarlig har i tillegg adgang til alle registre i systemet.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19" w:name="_Toc258315711"/>
      <w:r w:rsidRPr="00592123">
        <w:rPr>
          <w:rFonts w:ascii="Cambria" w:eastAsia="Times New Roman" w:hAnsi="Cambria" w:cs="Times New Roman"/>
          <w:b/>
          <w:bCs/>
          <w:i/>
          <w:iCs/>
          <w:color w:val="4F81BD"/>
          <w:lang w:val="nb-NO" w:eastAsia="nb-NO"/>
        </w:rPr>
        <w:t>Arkiv</w:t>
      </w:r>
      <w:bookmarkEnd w:id="19"/>
      <w:r w:rsidRPr="00592123">
        <w:rPr>
          <w:rFonts w:ascii="Cambria" w:eastAsia="Times New Roman" w:hAnsi="Cambria" w:cs="Times New Roman"/>
          <w:b/>
          <w:bCs/>
          <w:i/>
          <w:iCs/>
          <w:color w:val="4F81BD"/>
          <w:lang w:val="nb-NO" w:eastAsia="nb-NO"/>
        </w:rPr>
        <w:t>personale (ARK)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Rollen arkivpersonale har i henhold til autorisasjon adgang til alle typer registrering og retting i WebSak (saker og journalposter). Arkivpersonale gis tilgang til registre i systemet etter behov.</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 dette dokumentet brukes benevnelsen </w:t>
      </w:r>
      <w:r w:rsidRPr="00592123">
        <w:rPr>
          <w:rFonts w:ascii="Calibri" w:eastAsia="Times New Roman" w:hAnsi="Calibri" w:cs="Times New Roman"/>
          <w:i/>
          <w:lang w:val="nb-NO" w:eastAsia="nb-NO"/>
        </w:rPr>
        <w:t>arkivet (</w:t>
      </w:r>
      <w:r w:rsidRPr="00592123">
        <w:rPr>
          <w:rFonts w:ascii="Calibri" w:eastAsia="Times New Roman" w:hAnsi="Calibri" w:cs="Times New Roman"/>
          <w:lang w:val="nb-NO" w:eastAsia="nb-NO"/>
        </w:rPr>
        <w:t xml:space="preserve">forkortet ARK) ved ansvarsangivelse for utførelse av rutinene. Arkivet kan være autorisert enten som arkivansvarlig eller arkivpersonale i WebSak.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Postmottak (PM)</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Postmottak er den tjenesten som mottar, sorterer og skanner fysisk post slik at denne blir tilgjengelig elektronisk for journalføring og videre fordeling og oppfølging i Fokus.</w:t>
      </w:r>
    </w:p>
    <w:bookmarkEnd w:id="15"/>
    <w:bookmarkEnd w:id="16"/>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bookmarkStart w:id="20" w:name="_Saksflyt_i_Forbrukerrådet"/>
      <w:bookmarkStart w:id="21" w:name="_Toc277699853"/>
      <w:bookmarkStart w:id="22" w:name="_Toc251253630"/>
      <w:bookmarkStart w:id="23" w:name="_Toc277699849"/>
      <w:bookmarkEnd w:id="20"/>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4" w:name="_Toc318114740"/>
      <w:r w:rsidRPr="00592123">
        <w:rPr>
          <w:rFonts w:ascii="Cambria" w:eastAsia="Times New Roman" w:hAnsi="Cambria" w:cs="Times New Roman"/>
          <w:b/>
          <w:bCs/>
          <w:color w:val="365F91"/>
          <w:sz w:val="28"/>
          <w:szCs w:val="28"/>
          <w:lang w:val="nb-NO" w:eastAsia="nb-NO"/>
        </w:rPr>
        <w:lastRenderedPageBreak/>
        <w:t>Hurtigtaster</w:t>
      </w:r>
      <w:bookmarkEnd w:id="24"/>
    </w:p>
    <w:bookmarkEnd w:id="21"/>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Hurtigtaster og snarveier til sentral funksjonalitet benyttes. Dette er beskrevet i brukerdokumentasjonen til systemet, men nedenfor beskrives de mest brukte.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Basis</w:t>
      </w:r>
    </w:p>
    <w:tbl>
      <w:tblPr>
        <w:tblStyle w:val="Tabellrutenett"/>
        <w:tblW w:w="0" w:type="auto"/>
        <w:tblInd w:w="108" w:type="dxa"/>
        <w:tblLook w:val="04A0" w:firstRow="1" w:lastRow="0" w:firstColumn="1" w:lastColumn="0" w:noHBand="0" w:noVBand="1"/>
      </w:tblPr>
      <w:tblGrid>
        <w:gridCol w:w="6271"/>
        <w:gridCol w:w="2268"/>
      </w:tblGrid>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 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 journalpost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Alt+J</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Lagre</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F5</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Avbryt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F6</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Nytt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Ctrl+J</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Siste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Shift+F12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Skifte mellom søkeresultat (S) og journalposter i en sak (JP)</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Ctrl+A</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Predefinert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Shift+F12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Funksjonsmenyen på arkivsak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Ctrl+Y</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Funksjonsmenyen på journalpost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Ctrl+M</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Postjournal</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Shift+F3</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Splitt/del sak(flytte journalpost til annen 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Identitetsregister (adresseregister)</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Ctrl +G</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Fokus</w:t>
      </w:r>
    </w:p>
    <w:tbl>
      <w:tblPr>
        <w:tblStyle w:val="Tabellrutenett"/>
        <w:tblW w:w="0" w:type="auto"/>
        <w:tblInd w:w="108" w:type="dxa"/>
        <w:tblLook w:val="04A0" w:firstRow="1" w:lastRow="0" w:firstColumn="1" w:lastColumn="0" w:noHBand="0" w:noVBand="1"/>
      </w:tblPr>
      <w:tblGrid>
        <w:gridCol w:w="6271"/>
        <w:gridCol w:w="2268"/>
      </w:tblGrid>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F5</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 +Shift + D</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 +Shift + S</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ind w:left="360"/>
        <w:contextualSpacing/>
        <w:rPr>
          <w:rFonts w:ascii="Cambria" w:eastAsia="Times New Roman" w:hAnsi="Cambria" w:cs="Times New Roman"/>
          <w:lang w:val="nb-NO" w:eastAsia="nb-NO"/>
        </w:rPr>
      </w:pPr>
    </w:p>
    <w:bookmarkEnd w:id="22"/>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5" w:name="_Toc318114741"/>
      <w:bookmarkStart w:id="26" w:name="_Toc277699852"/>
      <w:r w:rsidRPr="00592123">
        <w:rPr>
          <w:rFonts w:ascii="Cambria" w:eastAsia="Times New Roman" w:hAnsi="Cambria" w:cs="Times New Roman"/>
          <w:b/>
          <w:bCs/>
          <w:color w:val="365F91"/>
          <w:sz w:val="28"/>
          <w:szCs w:val="28"/>
          <w:lang w:val="nb-NO" w:eastAsia="nb-NO"/>
        </w:rPr>
        <w:lastRenderedPageBreak/>
        <w:t>Offentlighetsvurdering og skjerming</w:t>
      </w:r>
      <w:bookmarkEnd w:id="25"/>
    </w:p>
    <w:bookmarkEnd w:id="26"/>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lang w:val="nb-NO" w:eastAsia="nb-NO"/>
        </w:rPr>
        <w:t xml:space="preserve">Kommunene i Nordhordland </w:t>
      </w:r>
      <w:r w:rsidRPr="00592123">
        <w:rPr>
          <w:rFonts w:ascii="Calibri" w:eastAsia="Times New Roman" w:hAnsi="Calibri" w:cs="Calibri"/>
          <w:lang w:val="nb-NO" w:eastAsia="nb-NO"/>
        </w:rPr>
        <w:t xml:space="preserve">skal utvise meroffentlighet. Dette innebærer at </w:t>
      </w:r>
      <w:r w:rsidRPr="00592123">
        <w:rPr>
          <w:rFonts w:ascii="Calibri" w:eastAsia="Times New Roman" w:hAnsi="Calibri" w:cs="Calibri"/>
          <w:u w:val="single"/>
          <w:lang w:val="nb-NO" w:eastAsia="nb-NO"/>
        </w:rPr>
        <w:t>alle</w:t>
      </w:r>
      <w:r w:rsidRPr="00592123">
        <w:rPr>
          <w:rFonts w:ascii="Calibri" w:eastAsia="Times New Roman" w:hAnsi="Calibri" w:cs="Calibri"/>
          <w:lang w:val="nb-NO" w:eastAsia="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592123" w:rsidRPr="00592123" w:rsidRDefault="00592123" w:rsidP="00592123">
      <w:pPr>
        <w:rPr>
          <w:rFonts w:ascii="Calibri" w:eastAsia="Times New Roman" w:hAnsi="Calibri" w:cs="Calibri"/>
          <w:i/>
          <w:lang w:val="nb-NO" w:eastAsia="nb-NO"/>
        </w:rPr>
      </w:pPr>
      <w:r w:rsidRPr="00592123">
        <w:rPr>
          <w:rFonts w:ascii="Calibri" w:eastAsia="Times New Roman" w:hAnsi="Calibri" w:cs="Calibri"/>
          <w:b/>
          <w:i/>
          <w:lang w:val="nb-NO" w:eastAsia="nb-NO"/>
        </w:rPr>
        <w:t>Offentlighetsvurdering og skjerming av saker, journalposter og saksdokumenter er saksansvarliges ansvar.</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Alle brukere vil automatisk få lese informasjon som ikke er skjermet. </w:t>
      </w:r>
    </w:p>
    <w:p w:rsidR="00592123" w:rsidRPr="00592123" w:rsidRDefault="00592123" w:rsidP="00592123">
      <w:pPr>
        <w:spacing w:after="0" w:line="240" w:lineRule="auto"/>
        <w:ind w:left="741"/>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I kommunene i Nordhordland brukes følgende tilgangskoder:</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B</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 barnehagesak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E</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 elevsak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 xml:space="preserve">S     </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w:t>
      </w:r>
      <w:r w:rsidRPr="00592123">
        <w:rPr>
          <w:rFonts w:ascii="Calibri" w:eastAsia="Times New Roman" w:hAnsi="Calibri" w:cs="Calibri"/>
          <w:lang w:val="nb-NO" w:eastAsia="nb-NO"/>
        </w:rPr>
        <w:tab/>
        <w:t>Skatt</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ST</w:t>
      </w:r>
      <w:r w:rsidRPr="00592123">
        <w:rPr>
          <w:rFonts w:ascii="Calibri" w:eastAsia="Times New Roman" w:hAnsi="Calibri" w:cs="Calibri"/>
          <w:b/>
          <w:lang w:val="nb-NO" w:eastAsia="nb-NO"/>
        </w:rPr>
        <w:tab/>
        <w:t xml:space="preserve"> </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Startlån</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IS</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Intern skjerming (øvrige saker)</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P</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Unntatt off. personalsak </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 xml:space="preserve">PD </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Unntatt offentlighet (disiplinærsak)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U</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offentlighet</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XX</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Intern skjerming (øvrige saker)</w:t>
      </w:r>
    </w:p>
    <w:p w:rsidR="00592123" w:rsidRPr="00592123" w:rsidRDefault="00592123" w:rsidP="00592123">
      <w:pPr>
        <w:tabs>
          <w:tab w:val="left" w:pos="1197"/>
        </w:tabs>
        <w:spacing w:after="0" w:line="240" w:lineRule="auto"/>
        <w:rPr>
          <w:rFonts w:ascii="Calibri" w:eastAsia="Times New Roman" w:hAnsi="Calibri" w:cs="Calibri"/>
          <w:b/>
          <w:highlight w:val="yellow"/>
          <w:lang w:val="nb-NO" w:eastAsia="nb-NO"/>
        </w:rPr>
      </w:pP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Tilgangskode U brukes ved unntatt offentlighet (skal ikke på offentlig journal).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Tilgangskode P, B, E, S og ST brukes i personalarkivet og bare brukere som er autorisert for tilgangskode P vil kunne gis tilgang til saker, journalposter og saksdokumenter som er skjermet med denne tilgangskoden.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592123" w:rsidRPr="00592123" w:rsidRDefault="00592123" w:rsidP="00592123">
      <w:pPr>
        <w:tabs>
          <w:tab w:val="left" w:pos="1197"/>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NOARK-standarden definerer følgende tre nivåer for skjerming:</w:t>
      </w:r>
    </w:p>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p>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r w:rsidRPr="00592123">
        <w:rPr>
          <w:rFonts w:ascii="Calibri" w:eastAsia="Times New Roman" w:hAnsi="Calibri" w:cs="Calibri"/>
          <w:b/>
          <w:sz w:val="18"/>
          <w:szCs w:val="18"/>
          <w:lang w:val="nb-NO" w:eastAsia="nb-NO"/>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1.</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For alle journalposter som ”arver” gradering fra arkivsaken vil tekstdokumentene bli avskjermet.</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2.</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 xml:space="preserve">Avskjermingsnivå 1 gjelder fortsatt. </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arkivsakens tittellinje 2.</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3.</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Avskjermingsnivå 1 og 2 gjelder fortsatt.</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klassering (arkivkoden).</w:t>
            </w:r>
          </w:p>
        </w:tc>
      </w:tr>
    </w:tbl>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r w:rsidRPr="00592123">
        <w:rPr>
          <w:rFonts w:ascii="Calibri" w:eastAsia="Times New Roman" w:hAnsi="Calibri" w:cs="Calibri"/>
          <w:b/>
          <w:sz w:val="18"/>
          <w:szCs w:val="18"/>
          <w:lang w:val="nb-NO" w:eastAsia="nb-NO"/>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1.</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Tekstdokumentene som er knyttet til journalposten avskjermes.</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tabs>
                <w:tab w:val="left" w:pos="1197"/>
              </w:tabs>
              <w:spacing w:after="0"/>
              <w:rPr>
                <w:rFonts w:ascii="Calibri" w:eastAsia="Times New Roman" w:hAnsi="Calibri" w:cs="Calibri"/>
                <w:sz w:val="18"/>
                <w:szCs w:val="18"/>
                <w:lang w:val="nb-NO" w:eastAsia="nb-NO"/>
              </w:rPr>
            </w:pP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2.</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 xml:space="preserve">Som kode 1 + linje 2 i journalposttittel </w:t>
            </w:r>
            <w:r w:rsidRPr="00592123">
              <w:rPr>
                <w:rFonts w:ascii="Calibri" w:eastAsia="Times New Roman" w:hAnsi="Calibri" w:cs="Calibri"/>
                <w:sz w:val="18"/>
                <w:szCs w:val="18"/>
                <w:lang w:val="nb-NO" w:eastAsia="nb-NO"/>
              </w:rPr>
              <w:lastRenderedPageBreak/>
              <w:t>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 xml:space="preserve">Avskjermingsnivå 1 gjelder fortsatt. </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I tillegg avskjermes journalpostens tittellinje 2.</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3.</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Avskjermingsnivå 1 og 2 gjelder fortsatt.</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opplysninger om avsender/mottaker.</w:t>
            </w:r>
          </w:p>
        </w:tc>
      </w:tr>
    </w:tbl>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7" w:name="_Saksflyt_i_Forbrukerrådet_1"/>
      <w:bookmarkStart w:id="28" w:name="_Saksflyt_for_saksbehandling"/>
      <w:bookmarkEnd w:id="27"/>
      <w:bookmarkEnd w:id="28"/>
      <w:r w:rsidRPr="00592123">
        <w:rPr>
          <w:rFonts w:ascii="Cambria" w:eastAsia="Times New Roman" w:hAnsi="Cambria" w:cs="Times New Roman"/>
          <w:b/>
          <w:bCs/>
          <w:color w:val="365F91"/>
          <w:sz w:val="28"/>
          <w:szCs w:val="28"/>
          <w:lang w:val="nb-NO" w:eastAsia="nb-NO"/>
        </w:rPr>
        <w:t xml:space="preserve"> </w:t>
      </w:r>
      <w:bookmarkStart w:id="29" w:name="_Toc318114742"/>
      <w:r w:rsidRPr="00592123">
        <w:rPr>
          <w:rFonts w:ascii="Cambria" w:eastAsia="Times New Roman" w:hAnsi="Cambria" w:cs="Times New Roman"/>
          <w:b/>
          <w:bCs/>
          <w:color w:val="365F91"/>
          <w:sz w:val="28"/>
          <w:szCs w:val="28"/>
          <w:lang w:val="nb-NO" w:eastAsia="nb-NO"/>
        </w:rPr>
        <w:t>Postsortering og skanning</w:t>
      </w:r>
      <w:bookmarkEnd w:id="29"/>
    </w:p>
    <w:p w:rsidR="00592123" w:rsidRPr="00592123" w:rsidRDefault="00592123" w:rsidP="00592123">
      <w:pPr>
        <w:keepNext/>
        <w:keepLines/>
        <w:numPr>
          <w:ilvl w:val="1"/>
          <w:numId w:val="9"/>
        </w:numPr>
        <w:spacing w:before="200" w:after="0"/>
        <w:outlineLvl w:val="1"/>
        <w:rPr>
          <w:rFonts w:ascii="Cambria" w:eastAsia="Times New Roman" w:hAnsi="Cambria" w:cs="Times New Roman"/>
          <w:b/>
          <w:bCs/>
          <w:color w:val="4F81BD"/>
          <w:sz w:val="26"/>
          <w:szCs w:val="26"/>
          <w:lang w:val="nb-NO" w:eastAsia="nb-NO"/>
        </w:rPr>
      </w:pPr>
      <w:bookmarkStart w:id="30" w:name="_Toc318114743"/>
      <w:r w:rsidRPr="00592123">
        <w:rPr>
          <w:rFonts w:ascii="Cambria" w:eastAsia="Times New Roman" w:hAnsi="Cambria" w:cs="Times New Roman"/>
          <w:b/>
          <w:bCs/>
          <w:color w:val="4F81BD"/>
          <w:sz w:val="26"/>
          <w:szCs w:val="26"/>
          <w:lang w:val="nb-NO" w:eastAsia="nb-NO"/>
        </w:rPr>
        <w:t>Arkivverdig og ikke arkivverdig post</w:t>
      </w:r>
      <w:bookmarkEnd w:id="30"/>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9"/>
        </w:numPr>
        <w:spacing w:before="200" w:after="0"/>
        <w:outlineLvl w:val="1"/>
        <w:rPr>
          <w:rFonts w:ascii="Cambria" w:eastAsia="Times New Roman" w:hAnsi="Cambria" w:cs="Times New Roman"/>
          <w:b/>
          <w:bCs/>
          <w:color w:val="4F81BD"/>
          <w:sz w:val="26"/>
          <w:szCs w:val="26"/>
          <w:lang w:val="nb-NO" w:eastAsia="nb-NO"/>
        </w:rPr>
      </w:pPr>
      <w:bookmarkStart w:id="31" w:name="_Toc318114744"/>
      <w:r w:rsidRPr="00592123">
        <w:rPr>
          <w:rFonts w:ascii="Cambria" w:eastAsia="Times New Roman" w:hAnsi="Cambria" w:cs="Times New Roman"/>
          <w:b/>
          <w:bCs/>
          <w:color w:val="4F81BD"/>
          <w:sz w:val="26"/>
          <w:szCs w:val="26"/>
          <w:lang w:val="nb-NO" w:eastAsia="nb-NO"/>
        </w:rPr>
        <w:t>Skanning av dokumenter</w:t>
      </w:r>
      <w:bookmarkEnd w:id="31"/>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Kommunene i Nordhordland har ett sentralt postmottak (ett per kommune). All inngående fysisk post til kommunene i Nordhordland skal sendes postmottaket for sortering og skanning. Telefaks skal vurderes og behandles som annen post med hensyn til skanning.</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Åpne og sortering av innkommet post og klargjøre denne for skanning.</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 når posten ankommer postmottaket.</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Posten sorteres i arkivverdig og ikke arkivverdig post. </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eastAsia="nb-NO"/>
              </w:rPr>
            </w:pPr>
            <w:r w:rsidRPr="00592123">
              <w:rPr>
                <w:rFonts w:ascii="Calibri" w:eastAsia="Times New Roman" w:hAnsi="Calibri" w:cs="Calibri"/>
                <w:lang w:eastAsia="nb-NO"/>
              </w:rPr>
              <w:t>Arkivverdig post stemples elektronisk.</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Arkivverdig post sorteres i hoveddokumenter og vedlegg adskilt med strekkodeark.</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Posten skannes og kontrolleres.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5.</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Når innskannede dokumenter er kontrollert og eventuelle mangler eller feilskanninger korrigert, bekreftes overføring av filene til WebSak Basis med knappen </w:t>
            </w:r>
            <w:r w:rsidRPr="00592123">
              <w:rPr>
                <w:rFonts w:ascii="Calibri" w:eastAsia="Times New Roman" w:hAnsi="Calibri" w:cs="Calibri"/>
                <w:b/>
                <w:lang w:val="nb-NO" w:eastAsia="nb-NO"/>
              </w:rPr>
              <w:t>Til WebSak</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6.</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Innskannet post journalføres hos kommunene i Nordhordland.</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7.</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8.</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bl>
    <w:p w:rsidR="00592123" w:rsidRPr="00592123" w:rsidRDefault="00592123" w:rsidP="00592123">
      <w:pPr>
        <w:spacing w:before="120"/>
        <w:rPr>
          <w:rFonts w:ascii="Calibri" w:eastAsia="Times New Roman" w:hAnsi="Calibri" w:cs="Calibri"/>
          <w:lang w:val="nb-NO" w:eastAsia="nb-NO"/>
        </w:rPr>
      </w:pPr>
      <w:bookmarkStart w:id="32" w:name="_Toc258315716"/>
      <w:bookmarkStart w:id="33" w:name="_Toc209421611"/>
      <w:bookmarkStart w:id="34" w:name="_Toc187423738"/>
      <w:bookmarkStart w:id="35" w:name="_Toc187423688"/>
      <w:bookmarkStart w:id="36" w:name="_Toc176677240"/>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rPr>
          <w:rFonts w:ascii="Cambria" w:eastAsia="Times New Roman" w:hAnsi="Cambria" w:cs="Times New Roman"/>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37" w:name="_Toc318114745"/>
      <w:r w:rsidRPr="00592123">
        <w:rPr>
          <w:rFonts w:ascii="Cambria" w:eastAsia="Times New Roman" w:hAnsi="Cambria" w:cs="Times New Roman"/>
          <w:b/>
          <w:bCs/>
          <w:color w:val="365F91"/>
          <w:sz w:val="28"/>
          <w:szCs w:val="28"/>
          <w:lang w:val="nb-NO" w:eastAsia="nb-NO"/>
        </w:rPr>
        <w:t>Journalføring</w:t>
      </w:r>
      <w:bookmarkEnd w:id="37"/>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38" w:name="_Toc318114746"/>
      <w:r w:rsidRPr="00592123">
        <w:rPr>
          <w:rFonts w:ascii="Cambria" w:eastAsia="Times New Roman" w:hAnsi="Cambria" w:cs="Times New Roman"/>
          <w:b/>
          <w:bCs/>
          <w:color w:val="4F81BD"/>
          <w:sz w:val="26"/>
          <w:szCs w:val="26"/>
          <w:lang w:val="nb-NO" w:eastAsia="nb-NO"/>
        </w:rPr>
        <w:t>Arkivering og journalføring av skannede dokumenter</w:t>
      </w:r>
      <w:bookmarkEnd w:id="38"/>
    </w:p>
    <w:p w:rsidR="00592123" w:rsidRPr="00592123" w:rsidRDefault="00592123" w:rsidP="00592123">
      <w:pPr>
        <w:spacing w:before="240"/>
        <w:rPr>
          <w:rFonts w:ascii="Calibri" w:eastAsia="Times New Roman" w:hAnsi="Calibri" w:cs="Times New Roman"/>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9504" behindDoc="0" locked="0" layoutInCell="1" allowOverlap="1" wp14:anchorId="41E28026" wp14:editId="295B0653">
                <wp:simplePos x="0" y="0"/>
                <wp:positionH relativeFrom="column">
                  <wp:posOffset>700405</wp:posOffset>
                </wp:positionH>
                <wp:positionV relativeFrom="paragraph">
                  <wp:posOffset>532130</wp:posOffset>
                </wp:positionV>
                <wp:extent cx="1857375" cy="458470"/>
                <wp:effectExtent l="38100" t="0" r="28575" b="74930"/>
                <wp:wrapNone/>
                <wp:docPr id="23"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0" o:spid="_x0000_s1026" type="#_x0000_t32" style="position:absolute;margin-left:55.15pt;margin-top:41.9pt;width:146.25pt;height:36.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uQgIAAHA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" strokecolor="#0070c0" strokeweight="1.25pt">
                <v:stroke endarrow="block"/>
              </v:shape>
            </w:pict>
          </mc:Fallback>
        </mc:AlternateContent>
      </w:r>
      <w:r w:rsidRPr="00592123">
        <w:rPr>
          <w:rFonts w:ascii="Calibri" w:eastAsia="Times New Roman" w:hAnsi="Calibri" w:cs="Times New Roman"/>
          <w:lang w:val="nb-NO" w:eastAsia="nb-NO"/>
        </w:rPr>
        <w:t xml:space="preserve">Arkivering og journalføring av skannede dokumenter utføres i modulen Skan Avansert. Denne aktiviseres ved å klikke på knappen for </w:t>
      </w:r>
      <w:r w:rsidRPr="00592123">
        <w:rPr>
          <w:rFonts w:ascii="Calibri" w:eastAsia="Times New Roman" w:hAnsi="Calibri" w:cs="Times New Roman"/>
          <w:b/>
          <w:lang w:val="nb-NO" w:eastAsia="nb-NO"/>
        </w:rPr>
        <w:t>Verifisering og fordeling</w:t>
      </w:r>
      <w:r w:rsidRPr="00592123">
        <w:rPr>
          <w:rFonts w:ascii="Calibri" w:eastAsia="Times New Roman" w:hAnsi="Calibri" w:cs="Times New Roman"/>
          <w:lang w:val="nb-NO" w:eastAsia="nb-NO"/>
        </w:rPr>
        <w:t xml:space="preserve"> i arbeidsbordet.</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b/>
          <w:lang w:val="nb-NO" w:eastAsia="nb-NO"/>
        </w:rPr>
        <w:t xml:space="preserve"> </w:t>
      </w:r>
      <w:r w:rsidRPr="00592123">
        <w:rPr>
          <w:rFonts w:ascii="Calibri" w:eastAsia="Times New Roman" w:hAnsi="Calibri" w:cs="Times New Roman"/>
          <w:b/>
          <w:noProof/>
          <w:lang w:eastAsia="nn-NO"/>
        </w:rPr>
        <w:drawing>
          <wp:inline distT="0" distB="0" distL="0" distR="0" wp14:anchorId="240E73CC" wp14:editId="597D2430">
            <wp:extent cx="1885950" cy="9144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40">
                      <a:extLst>
                        <a:ext uri="{28A0092B-C50C-407E-A947-70E740481C1C}">
                          <a14:useLocalDpi xmlns:a14="http://schemas.microsoft.com/office/drawing/2010/main" val="0"/>
                        </a:ext>
                      </a:extLst>
                    </a:blip>
                    <a:srcRect b="72726"/>
                    <a:stretch>
                      <a:fillRect/>
                    </a:stretch>
                  </pic:blipFill>
                  <pic:spPr bwMode="auto">
                    <a:xfrm>
                      <a:off x="0" y="0"/>
                      <a:ext cx="1885950" cy="914400"/>
                    </a:xfrm>
                    <a:prstGeom prst="rect">
                      <a:avLst/>
                    </a:prstGeom>
                    <a:noFill/>
                    <a:ln>
                      <a:noFill/>
                    </a:ln>
                  </pic:spPr>
                </pic:pic>
              </a:graphicData>
            </a:graphic>
          </wp:inline>
        </w:drawing>
      </w:r>
      <w:r w:rsidRPr="00592123">
        <w:rPr>
          <w:rFonts w:ascii="Calibri" w:eastAsia="Times New Roman" w:hAnsi="Calibri" w:cs="Times New Roman"/>
          <w:b/>
          <w:lang w:val="nb-NO" w:eastAsia="nb-NO"/>
        </w:rPr>
        <w:t xml:space="preserve"> </w:t>
      </w:r>
    </w:p>
    <w:bookmarkEnd w:id="32"/>
    <w:bookmarkEnd w:id="33"/>
    <w:bookmarkEnd w:id="34"/>
    <w:bookmarkEnd w:id="35"/>
    <w:bookmarkEnd w:id="36"/>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Arkivere og journalføre inngående, skannede dokumenter.</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Arkivet.</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Daglig når postmottak har bekreftet at skanning er utført.</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Skannede dokumenter hentes fram i journalføringskurven den respektive arkivaren har ansvar for.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omfanget på feilskanning er stort må postmottak kontaktes for ny skanning.</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saken dokumentene skal arkiveres i.</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sak ikke er registrert fra før skal ny sak opprettes. Følg skriveregler.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5.</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Følgende felter må tas stilling til og fylles ut på den inngående journalposten:</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Tittel</w:t>
            </w:r>
            <w:r w:rsidRPr="00592123">
              <w:rPr>
                <w:rFonts w:ascii="Calibri" w:eastAsia="Times New Roman" w:hAnsi="Calibri" w:cs="Calibri"/>
                <w:lang w:val="nb-NO" w:eastAsia="nb-NO"/>
              </w:rPr>
              <w:t xml:space="preserve"> (følg skriveregler). Vær oppmerksom på tittellinje 2!</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Adm.enhet</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Behandlingstype</w:t>
            </w:r>
            <w:r w:rsidRPr="00592123">
              <w:rPr>
                <w:rFonts w:ascii="Calibri" w:eastAsia="Times New Roman" w:hAnsi="Calibri" w:cs="Calibri"/>
                <w:lang w:val="nb-NO" w:eastAsia="nb-NO"/>
              </w:rPr>
              <w:t xml:space="preserve"> skal være V for restanse med forfallsdato.</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Brev</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journal</w:t>
            </w:r>
            <w:r w:rsidRPr="00592123">
              <w:rPr>
                <w:rFonts w:ascii="Calibri" w:eastAsia="Times New Roman" w:hAnsi="Calibri" w:cs="Calibri"/>
                <w:lang w:val="nb-NO" w:eastAsia="nb-NO"/>
              </w:rPr>
              <w:t xml:space="preserve">- og </w:t>
            </w:r>
            <w:r w:rsidRPr="00592123">
              <w:rPr>
                <w:rFonts w:ascii="Calibri" w:eastAsia="Times New Roman" w:hAnsi="Calibri" w:cs="Calibri"/>
                <w:b/>
                <w:lang w:val="nb-NO" w:eastAsia="nb-NO"/>
              </w:rPr>
              <w:t>forfallsdato</w:t>
            </w:r>
            <w:r w:rsidRPr="00592123">
              <w:rPr>
                <w:rFonts w:ascii="Calibri" w:eastAsia="Times New Roman" w:hAnsi="Calibri" w:cs="Calibri"/>
                <w:lang w:val="nb-NO" w:eastAsia="nb-NO"/>
              </w:rPr>
              <w:t xml:space="preserve"> kontrolleres og eventuelt korrigeres.</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Avsender</w:t>
            </w:r>
            <w:r w:rsidRPr="00592123">
              <w:rPr>
                <w:rFonts w:ascii="Calibri" w:eastAsia="Times New Roman" w:hAnsi="Calibri" w:cs="Calibri"/>
                <w:lang w:val="nb-NO" w:eastAsia="nb-NO"/>
              </w:rPr>
              <w:t xml:space="preserve">s navn og adresse. </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Kopimottakere</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Avsenders referanse</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Vurder </w:t>
            </w:r>
            <w:r w:rsidRPr="00592123">
              <w:rPr>
                <w:rFonts w:ascii="Calibri" w:eastAsia="Times New Roman" w:hAnsi="Calibri" w:cs="Calibri"/>
                <w:b/>
                <w:lang w:val="nb-NO" w:eastAsia="nb-NO"/>
              </w:rPr>
              <w:t>skjerming</w:t>
            </w:r>
            <w:r w:rsidRPr="00592123">
              <w:rPr>
                <w:rFonts w:ascii="Calibri" w:eastAsia="Times New Roman" w:hAnsi="Calibri" w:cs="Calibri"/>
                <w:lang w:val="nb-NO" w:eastAsia="nb-NO"/>
              </w:rPr>
              <w:t xml:space="preserve"> og tilgang (klikk på </w:t>
            </w:r>
            <w:r w:rsidRPr="00592123">
              <w:rPr>
                <w:rFonts w:ascii="Calibri" w:eastAsia="Times New Roman" w:hAnsi="Calibri" w:cs="Calibri"/>
                <w:b/>
                <w:lang w:val="nb-NO" w:eastAsia="nb-NO"/>
              </w:rPr>
              <w:t>Meny-knappen</w:t>
            </w:r>
            <w:r w:rsidRPr="00592123">
              <w:rPr>
                <w:rFonts w:ascii="Calibri" w:eastAsia="Times New Roman" w:hAnsi="Calibri" w:cs="Calibri"/>
                <w:lang w:val="nb-NO" w:eastAsia="nb-NO"/>
              </w:rPr>
              <w:t xml:space="preserve">,  velg </w:t>
            </w:r>
            <w:r w:rsidRPr="00592123">
              <w:rPr>
                <w:rFonts w:ascii="Calibri" w:eastAsia="Times New Roman" w:hAnsi="Calibri" w:cs="Calibri"/>
                <w:b/>
                <w:lang w:val="nb-NO" w:eastAsia="nb-NO"/>
              </w:rPr>
              <w:t>Tilgang</w:t>
            </w:r>
            <w:r w:rsidRPr="00592123">
              <w:rPr>
                <w:rFonts w:ascii="Calibri" w:eastAsia="Times New Roman" w:hAnsi="Calibri" w:cs="Calibri"/>
                <w:lang w:val="nb-NO" w:eastAsia="nb-NO"/>
              </w:rPr>
              <w:t>)</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 xml:space="preserve">Bruk beskrivende titler på eventuelle vedlegg </w:t>
            </w:r>
            <w:r w:rsidRPr="00592123">
              <w:rPr>
                <w:rFonts w:ascii="Calibri" w:eastAsia="Times New Roman" w:hAnsi="Calibri" w:cs="Calibri"/>
                <w:lang w:val="nb-NO" w:eastAsia="nb-NO"/>
              </w:rPr>
              <w:t>(følg skriveregler).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6.</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På journalposter som skal til fordeling skal feltet </w:t>
            </w:r>
            <w:r w:rsidRPr="00592123">
              <w:rPr>
                <w:rFonts w:ascii="Calibri" w:eastAsia="Times New Roman" w:hAnsi="Calibri" w:cs="Calibri"/>
                <w:b/>
                <w:lang w:val="nb-NO" w:eastAsia="nb-NO"/>
              </w:rPr>
              <w:t>Saksbehandler</w:t>
            </w:r>
            <w:r w:rsidRPr="00592123">
              <w:rPr>
                <w:rFonts w:ascii="Calibri" w:eastAsia="Times New Roman" w:hAnsi="Calibri" w:cs="Calibri"/>
                <w:lang w:val="nb-NO" w:eastAsia="nb-NO"/>
              </w:rPr>
              <w:t xml:space="preserve"> være </w:t>
            </w:r>
            <w:r w:rsidRPr="00592123">
              <w:rPr>
                <w:rFonts w:ascii="Calibri" w:eastAsia="Times New Roman" w:hAnsi="Calibri" w:cs="Calibri"/>
                <w:lang w:val="nb-NO" w:eastAsia="nb-NO"/>
              </w:rPr>
              <w:lastRenderedPageBreak/>
              <w:t xml:space="preserve">blankt. Leder vil da motta journalposten i kurven </w:t>
            </w:r>
            <w:r w:rsidRPr="00592123">
              <w:rPr>
                <w:rFonts w:ascii="Calibri" w:eastAsia="Times New Roman" w:hAnsi="Calibri" w:cs="Calibri"/>
                <w:b/>
                <w:color w:val="632423"/>
                <w:lang w:val="nb-NO" w:eastAsia="nb-NO"/>
              </w:rPr>
              <w:t>Til fordeling</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lastRenderedPageBreak/>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 xml:space="preserve">Hvis det er kjent hvilken saksbehandler som skal behandle dokumentet påføres dette i saksbehandlerfeltet på journalposten og saksbehandler mottar dokumentet som en inngående journalpost i kurven </w:t>
            </w:r>
            <w:r w:rsidRPr="00592123">
              <w:rPr>
                <w:rFonts w:ascii="Calibri" w:eastAsia="Times New Roman" w:hAnsi="Calibri" w:cs="Times New Roman"/>
                <w:b/>
                <w:color w:val="943634"/>
                <w:lang w:val="nb-NO" w:eastAsia="nb-NO"/>
              </w:rPr>
              <w:t>Ubehandlet</w:t>
            </w:r>
            <w:r w:rsidRPr="00592123">
              <w:rPr>
                <w:rFonts w:ascii="Calibri" w:eastAsia="Times New Roman" w:hAnsi="Calibri" w:cs="Times New Roman"/>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7.</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Når journalposten er kontrollert endres journalstatus til J (Journalført).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8.</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Gjenta operasjonen for alle de skannede dokumentene.</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39" w:name="_Toc318114747"/>
      <w:r w:rsidRPr="00592123">
        <w:rPr>
          <w:rFonts w:ascii="Cambria" w:eastAsia="Times New Roman" w:hAnsi="Cambria" w:cs="Times New Roman"/>
          <w:b/>
          <w:bCs/>
          <w:color w:val="4F81BD"/>
          <w:sz w:val="26"/>
          <w:szCs w:val="26"/>
          <w:lang w:val="nb-NO" w:eastAsia="nb-NO"/>
        </w:rPr>
        <w:t>Journalføring av epost til/fra felles postmottak</w:t>
      </w:r>
      <w:bookmarkEnd w:id="39"/>
    </w:p>
    <w:p w:rsidR="00592123" w:rsidRPr="00592123" w:rsidRDefault="00592123" w:rsidP="00592123">
      <w:pPr>
        <w:spacing w:before="240"/>
        <w:rPr>
          <w:rFonts w:ascii="Calibri" w:eastAsia="Times New Roman" w:hAnsi="Calibri" w:cs="Times New Roman"/>
          <w:b/>
          <w:lang w:val="nb-NO" w:eastAsia="nb-NO"/>
        </w:rPr>
      </w:pPr>
      <w:r w:rsidRPr="00592123">
        <w:rPr>
          <w:rFonts w:ascii="Calibri" w:eastAsia="Times New Roman" w:hAnsi="Calibri" w:cs="Times New Roman"/>
          <w:b/>
          <w:lang w:val="nb-NO" w:eastAsia="nb-NO"/>
        </w:rPr>
        <w:t>Denne rutinen må utføres i WebSak Fokus.</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Inngående epost adressert til sentralt postmottak registreres og journalføres av arkivet (saksbehandlere registrerer selv epost som de mottar).</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Journalføre epost som er sendt til kommunens felles epostmottak</w:t>
      </w:r>
      <w:r w:rsidRPr="00592123">
        <w:rPr>
          <w:rFonts w:ascii="Calibri" w:eastAsia="Times New Roman" w:hAnsi="Calibri" w:cs="Calibri"/>
          <w:lang w:val="nb-NO" w:eastAsia="nb-NO"/>
        </w:rPr>
        <w:t xml:space="preserve"> for å sikre gjenfinning og ivareta krav til dokumentasjon og offentlighet.</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Innkommet epost til </w:t>
            </w:r>
            <w:r w:rsidRPr="00592123">
              <w:rPr>
                <w:rFonts w:ascii="Calibri" w:eastAsia="Times New Roman" w:hAnsi="Calibri" w:cs="Times New Roman"/>
                <w:lang w:val="nb-NO" w:eastAsia="nb-NO"/>
              </w:rPr>
              <w:t xml:space="preserve"> postmottak</w:t>
            </w:r>
            <w:r w:rsidRPr="00592123">
              <w:rPr>
                <w:rFonts w:ascii="Calibri" w:eastAsia="Times New Roman" w:hAnsi="Calibri" w:cs="Calibri"/>
                <w:lang w:val="nb-NO" w:eastAsia="nb-NO"/>
              </w:rPr>
              <w:t xml:space="preserve"> leses og vurderes for arkivering og journalføring.</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Arkivverdig epost arkiveres og journalføres i henhold til rutinen som er beskrevet i dokumentet </w:t>
            </w:r>
            <w:r w:rsidRPr="00592123">
              <w:rPr>
                <w:rFonts w:ascii="Calibri" w:eastAsia="Times New Roman" w:hAnsi="Calibri" w:cs="Times New Roman"/>
                <w:b/>
                <w:lang w:val="nb-NO" w:eastAsia="nb-NO"/>
              </w:rPr>
              <w:t>Saksbehandlingsrutiner</w:t>
            </w:r>
            <w:r w:rsidRPr="00592123">
              <w:rPr>
                <w:rFonts w:ascii="Calibri" w:eastAsia="Times New Roman" w:hAnsi="Calibri" w:cs="Times New Roman"/>
                <w:lang w:val="nb-NO" w:eastAsia="nb-NO"/>
              </w:rPr>
              <w:t>, kapittel 10.</w:t>
            </w:r>
            <w:r w:rsidRPr="00592123">
              <w:rPr>
                <w:rFonts w:ascii="Calibri" w:eastAsia="Times New Roman" w:hAnsi="Calibri" w:cs="Times New Roman"/>
                <w:sz w:val="16"/>
                <w:szCs w:val="16"/>
                <w:lang w:val="nb-NO" w:eastAsia="nb-NO"/>
              </w:rPr>
              <w:t xml:space="preserve"> </w:t>
            </w:r>
            <w:r w:rsidRPr="00592123">
              <w:rPr>
                <w:rFonts w:ascii="Calibri" w:eastAsia="Times New Roman" w:hAnsi="Calibri" w:cs="Times New Roman"/>
                <w:lang w:val="nb-NO" w:eastAsia="nb-NO"/>
              </w:rPr>
              <w:t xml:space="preserve">3  </w:t>
            </w:r>
            <w:r w:rsidRPr="00592123">
              <w:rPr>
                <w:rFonts w:ascii="Calibri" w:eastAsia="Times New Roman" w:hAnsi="Calibri" w:cs="Times New Roman"/>
                <w:i/>
                <w:lang w:val="nb-NO" w:eastAsia="nb-NO"/>
              </w:rPr>
              <w:t>Arkivere epost</w:t>
            </w:r>
            <w:r w:rsidRPr="00592123">
              <w:rPr>
                <w:rFonts w:ascii="Calibri" w:eastAsia="Times New Roman" w:hAnsi="Calibri" w:cs="Times New Roman"/>
                <w:lang w:val="nb-NO" w:eastAsia="nb-NO"/>
              </w:rPr>
              <w: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Hvis journalført epost skal til fordeling settes saksbehandlerfeltet på journalposten blankt. Da kommer eposten i kurven </w:t>
            </w:r>
            <w:r w:rsidRPr="00592123">
              <w:rPr>
                <w:rFonts w:ascii="Calibri" w:eastAsia="Times New Roman" w:hAnsi="Calibri" w:cs="Times New Roman"/>
                <w:b/>
                <w:color w:val="943634"/>
                <w:lang w:val="nb-NO" w:eastAsia="nb-NO"/>
              </w:rPr>
              <w:t>Til fordeling</w:t>
            </w:r>
            <w:r w:rsidRPr="00592123">
              <w:rPr>
                <w:rFonts w:ascii="Calibri" w:eastAsia="Times New Roman" w:hAnsi="Calibri" w:cs="Times New Roman"/>
                <w:lang w:val="nb-NO" w:eastAsia="nb-NO"/>
              </w:rPr>
              <w:t xml:space="preserve"> hos leder. </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Hvis det er kjent hvilken saksbehandler som skal behandle eposten påføres dette i saksbehandlerfeltet på journalposten og saksbehandler mottar eposten som en inngående journalpost i kurven </w:t>
            </w:r>
            <w:r w:rsidRPr="00592123">
              <w:rPr>
                <w:rFonts w:ascii="Calibri" w:eastAsia="Times New Roman" w:hAnsi="Calibri" w:cs="Times New Roman"/>
                <w:b/>
                <w:color w:val="943634"/>
                <w:lang w:val="nb-NO" w:eastAsia="nb-NO"/>
              </w:rPr>
              <w:t>Ubehandlet</w:t>
            </w:r>
            <w:r w:rsidRPr="00592123">
              <w:rPr>
                <w:rFonts w:ascii="Calibri" w:eastAsia="Times New Roman" w:hAnsi="Calibri" w:cs="Times New Roman"/>
                <w:lang w:val="nb-NO" w:eastAsia="nb-NO"/>
              </w:rPr>
              <w: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Kontroller registrering og endre status til J (Journalført).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bookmarkEnd w:id="23"/>
    </w:tbl>
    <w:p w:rsidR="00592123" w:rsidRPr="00592123" w:rsidRDefault="00592123" w:rsidP="00592123">
      <w:pPr>
        <w:rPr>
          <w:rFonts w:ascii="Cambria" w:eastAsia="Times New Roman" w:hAnsi="Cambria" w:cs="Times New Roman"/>
          <w:color w:val="4F81BD"/>
          <w:sz w:val="26"/>
          <w:szCs w:val="26"/>
          <w:lang w:val="nb-NO" w:eastAsia="nb-NO"/>
        </w:rPr>
      </w:pPr>
      <w:r w:rsidRPr="00592123">
        <w:rPr>
          <w:rFonts w:ascii="Calibri" w:eastAsia="Times New Roman" w:hAnsi="Calibri" w:cs="Times New Roman"/>
          <w:lang w:val="nb-NO" w:eastAsia="nb-NO"/>
        </w:rPr>
        <w:br w:type="page"/>
      </w:r>
      <w:bookmarkStart w:id="40" w:name="_Toc277699860"/>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41" w:name="_Toc318114748"/>
      <w:r w:rsidRPr="00592123">
        <w:rPr>
          <w:rFonts w:ascii="Cambria" w:eastAsia="Times New Roman" w:hAnsi="Cambria" w:cs="Times New Roman"/>
          <w:b/>
          <w:bCs/>
          <w:color w:val="4F81BD"/>
          <w:sz w:val="26"/>
          <w:szCs w:val="26"/>
          <w:lang w:val="nb-NO" w:eastAsia="nb-NO"/>
        </w:rPr>
        <w:lastRenderedPageBreak/>
        <w:t>Kontroll og journalføring av epost arkivert av saksbehandler</w:t>
      </w:r>
      <w:bookmarkEnd w:id="41"/>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Saksbehandler skal selv arkivere epost som mottas direkte, men arkivet må kvalitetssikre og journalføre eposten slik at den kommer på offentlig journal.</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1.</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Marker journalpost som skal kontrolleres i kurven </w:t>
            </w:r>
            <w:r w:rsidRPr="00592123">
              <w:rPr>
                <w:rFonts w:ascii="Calibri" w:eastAsia="Times New Roman" w:hAnsi="Calibri" w:cs="Calibri"/>
                <w:b/>
                <w:color w:val="943634"/>
                <w:lang w:val="nb-NO" w:eastAsia="nb-NO"/>
              </w:rPr>
              <w:t>Doktype I til journalføring</w:t>
            </w:r>
            <w:r w:rsidRPr="00592123">
              <w:rPr>
                <w:rFonts w:ascii="Calibri" w:eastAsia="Times New Roman" w:hAnsi="Calibri" w:cs="Calibri"/>
                <w:lang w:val="nb-NO" w:eastAsia="nb-NO"/>
              </w:rPr>
              <w: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2.</w:t>
            </w:r>
          </w:p>
        </w:tc>
        <w:tc>
          <w:tcPr>
            <w:tcW w:w="67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 at registreringen og saksdokumentene er i orden og i henhold til skriveregler. Gjør eventuelle korreksjoner.</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Vær spesielt oppmerksom på følgende:</w:t>
            </w:r>
          </w:p>
          <w:p w:rsidR="00592123" w:rsidRPr="00592123" w:rsidRDefault="00592123" w:rsidP="00592123">
            <w:pPr>
              <w:numPr>
                <w:ilvl w:val="0"/>
                <w:numId w:val="13"/>
              </w:numPr>
              <w:spacing w:after="0" w:line="240" w:lineRule="auto"/>
              <w:ind w:left="360"/>
              <w:rPr>
                <w:rFonts w:ascii="Calibri" w:eastAsia="Times New Roman" w:hAnsi="Calibri" w:cs="Times New Roman"/>
                <w:lang w:val="nb-NO" w:eastAsia="nb-NO"/>
              </w:rPr>
            </w:pPr>
            <w:r w:rsidRPr="00592123">
              <w:rPr>
                <w:rFonts w:ascii="Calibri" w:eastAsia="Times New Roman" w:hAnsi="Calibri" w:cs="Times New Roman"/>
                <w:b/>
                <w:lang w:val="nb-NO" w:eastAsia="nb-NO"/>
              </w:rPr>
              <w:t>Tittel</w:t>
            </w:r>
            <w:r w:rsidRPr="00592123">
              <w:rPr>
                <w:rFonts w:ascii="Calibri" w:eastAsia="Times New Roman" w:hAnsi="Calibri" w:cs="Times New Roman"/>
                <w:lang w:val="nb-NO" w:eastAsia="nb-NO"/>
              </w:rPr>
              <w:t xml:space="preserve"> - er den meningsbærende, ryddig? </w:t>
            </w:r>
            <w:r w:rsidRPr="00592123">
              <w:rPr>
                <w:rFonts w:ascii="Calibri" w:eastAsia="Times New Roman" w:hAnsi="Calibri" w:cs="Calibri"/>
                <w:lang w:val="nb-NO" w:eastAsia="nb-NO"/>
              </w:rPr>
              <w:t>Vær oppmerksom på tittellinje 2. (Dersom noe skal skjermes, må dette stå på linje to i tillegg at journalposten må være skjermet med graderingskode og hjemmel.)</w:t>
            </w:r>
          </w:p>
          <w:p w:rsidR="00592123" w:rsidRPr="00592123" w:rsidRDefault="00592123" w:rsidP="00592123">
            <w:pPr>
              <w:numPr>
                <w:ilvl w:val="0"/>
                <w:numId w:val="13"/>
              </w:numPr>
              <w:spacing w:after="0" w:line="240" w:lineRule="auto"/>
              <w:ind w:left="360"/>
              <w:rPr>
                <w:rFonts w:ascii="Calibri" w:eastAsia="Times New Roman" w:hAnsi="Calibri" w:cs="Arial"/>
                <w:lang w:val="nb-NO" w:eastAsia="nb-NO"/>
              </w:rPr>
            </w:pPr>
            <w:r w:rsidRPr="00592123">
              <w:rPr>
                <w:rFonts w:ascii="Calibri" w:eastAsia="Times New Roman" w:hAnsi="Calibri" w:cs="Times New Roman"/>
                <w:b/>
                <w:lang w:val="nb-NO" w:eastAsia="nb-NO"/>
              </w:rPr>
              <w:t>Avsenders</w:t>
            </w:r>
            <w:r w:rsidRPr="00592123">
              <w:rPr>
                <w:rFonts w:ascii="Calibri" w:eastAsia="Times New Roman" w:hAnsi="Calibri" w:cs="Times New Roman"/>
                <w:lang w:val="nb-NO" w:eastAsia="nb-NO"/>
              </w:rPr>
              <w:t xml:space="preserve"> navn, adresse og referanse. </w:t>
            </w:r>
          </w:p>
          <w:p w:rsidR="00592123" w:rsidRPr="00592123" w:rsidRDefault="00592123" w:rsidP="00592123">
            <w:pPr>
              <w:spacing w:after="0" w:line="240" w:lineRule="auto"/>
              <w:ind w:left="360"/>
              <w:rPr>
                <w:rFonts w:ascii="Calibri" w:eastAsia="Times New Roman" w:hAnsi="Calibri" w:cs="Arial"/>
                <w:lang w:val="nb-NO" w:eastAsia="nb-NO"/>
              </w:rPr>
            </w:pPr>
            <w:r w:rsidRPr="00592123">
              <w:rPr>
                <w:rFonts w:ascii="Calibri" w:eastAsia="Times New Roman" w:hAnsi="Calibri" w:cs="Times New Roman"/>
                <w:lang w:val="nb-NO" w:eastAsia="nb-NO"/>
              </w:rPr>
              <w:t>(</w:t>
            </w:r>
            <w:r w:rsidRPr="00592123">
              <w:rPr>
                <w:rFonts w:ascii="Calibri" w:eastAsia="Times New Roman" w:hAnsi="Calibri" w:cs="Arial"/>
                <w:lang w:val="nb-NO" w:eastAsia="nb-NO"/>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592123" w:rsidRPr="00592123" w:rsidRDefault="00592123" w:rsidP="00592123">
            <w:pPr>
              <w:spacing w:after="0" w:line="240" w:lineRule="auto"/>
              <w:rPr>
                <w:rFonts w:ascii="Calibri" w:eastAsia="Times New Roman" w:hAnsi="Calibri" w:cs="Times New Roman"/>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3.</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Journalfør ved å endre journalstatus fra S til J.</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4.</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Hvis dette er første journalpost i en ny sak skal arkivet samtidig kvalitetssikre registreringen av saken, påføre arkivkode og sette saksstatus B (Under behandling), se kapittel 13.1  </w:t>
            </w:r>
            <w:hyperlink r:id="rId41" w:anchor="_Kvalitetssikre_arkivsaker_som" w:history="1">
              <w:r w:rsidRPr="00592123">
                <w:rPr>
                  <w:rFonts w:ascii="Calibri" w:eastAsia="Times New Roman" w:hAnsi="Calibri" w:cs="Calibri"/>
                  <w:color w:val="0000FF"/>
                  <w:u w:val="single"/>
                  <w:lang w:val="nb-NO" w:eastAsia="nb-NO"/>
                </w:rPr>
                <w:t>Kvalitetssikre arkivsaker som er opprettet av saksbehandler</w:t>
              </w:r>
            </w:hyperlink>
            <w:r w:rsidRPr="00592123">
              <w:rPr>
                <w:rFonts w:ascii="Calibri" w:eastAsia="Times New Roman" w:hAnsi="Calibri" w:cs="Calibri"/>
                <w:lang w:val="nb-NO" w:eastAsia="nb-NO"/>
              </w:rPr>
              <w:t>. (I dette dokumentet)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42" w:name="_Toc318114749"/>
      <w:r w:rsidRPr="00592123">
        <w:rPr>
          <w:rFonts w:ascii="Cambria" w:eastAsia="Times New Roman" w:hAnsi="Cambria" w:cs="Times New Roman"/>
          <w:b/>
          <w:bCs/>
          <w:color w:val="4F81BD"/>
          <w:sz w:val="26"/>
          <w:szCs w:val="26"/>
          <w:lang w:val="nb-NO" w:eastAsia="nb-NO"/>
        </w:rPr>
        <w:t>Kontroll og journalføring av saksbehandlernes dokumentproduksjon</w:t>
      </w:r>
      <w:bookmarkEnd w:id="42"/>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 </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Når saksbehandler har ferdigstilt og ekspedert en journalpost må arkivet kvalitetssikre og journalføre registreringen slik at den kan komme på offentlig journal.</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lastRenderedPageBreak/>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1.</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Velg journalpost som skal kontrolleres i kurven </w:t>
            </w:r>
            <w:r w:rsidRPr="00592123">
              <w:rPr>
                <w:rFonts w:ascii="Calibri" w:eastAsia="Times New Roman" w:hAnsi="Calibri" w:cs="Calibri"/>
                <w:b/>
                <w:color w:val="943634"/>
                <w:lang w:val="nb-NO" w:eastAsia="nb-NO"/>
              </w:rPr>
              <w:t>Doktype U til journalføring</w:t>
            </w:r>
            <w:r w:rsidRPr="00592123">
              <w:rPr>
                <w:rFonts w:ascii="Calibri" w:eastAsia="Times New Roman" w:hAnsi="Calibri" w:cs="Calibri"/>
                <w:lang w:val="nb-NO" w:eastAsia="nb-NO"/>
              </w:rPr>
              <w: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2.</w:t>
            </w:r>
          </w:p>
        </w:tc>
        <w:tc>
          <w:tcPr>
            <w:tcW w:w="67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 at registreringen og saksdokumentene er i orden og i henhold til skriveregler. Gjør eventuelle korreksjoner.</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Vær spesielt oppmerksom på følgende:</w:t>
            </w:r>
          </w:p>
          <w:p w:rsidR="00592123" w:rsidRPr="00592123" w:rsidRDefault="00592123" w:rsidP="00592123">
            <w:pPr>
              <w:numPr>
                <w:ilvl w:val="0"/>
                <w:numId w:val="13"/>
              </w:numPr>
              <w:spacing w:after="0" w:line="240" w:lineRule="auto"/>
              <w:ind w:left="360"/>
              <w:rPr>
                <w:rFonts w:ascii="Calibri" w:eastAsia="Times New Roman" w:hAnsi="Calibri" w:cs="Times New Roman"/>
                <w:lang w:val="nb-NO" w:eastAsia="nb-NO"/>
              </w:rPr>
            </w:pPr>
            <w:r w:rsidRPr="00592123">
              <w:rPr>
                <w:rFonts w:ascii="Calibri" w:eastAsia="Times New Roman" w:hAnsi="Calibri" w:cs="Times New Roman"/>
                <w:b/>
                <w:lang w:val="nb-NO" w:eastAsia="nb-NO"/>
              </w:rPr>
              <w:t>Tittel</w:t>
            </w:r>
            <w:r w:rsidRPr="00592123">
              <w:rPr>
                <w:rFonts w:ascii="Calibri" w:eastAsia="Times New Roman" w:hAnsi="Calibri" w:cs="Times New Roman"/>
                <w:lang w:val="nb-NO" w:eastAsia="nb-NO"/>
              </w:rPr>
              <w:t xml:space="preserve"> - er den meningsbærende, ryddig?</w:t>
            </w:r>
          </w:p>
          <w:p w:rsidR="00592123" w:rsidRPr="00592123" w:rsidRDefault="00592123" w:rsidP="00592123">
            <w:pPr>
              <w:numPr>
                <w:ilvl w:val="0"/>
                <w:numId w:val="13"/>
              </w:numPr>
              <w:spacing w:after="0" w:line="240" w:lineRule="auto"/>
              <w:ind w:left="360"/>
              <w:rPr>
                <w:rFonts w:ascii="Calibri" w:eastAsia="Times New Roman" w:hAnsi="Calibri" w:cs="Arial"/>
                <w:lang w:val="nb-NO" w:eastAsia="nb-NO"/>
              </w:rPr>
            </w:pPr>
            <w:r w:rsidRPr="00592123">
              <w:rPr>
                <w:rFonts w:ascii="Calibri" w:eastAsia="Times New Roman" w:hAnsi="Calibri" w:cs="Times New Roman"/>
                <w:b/>
                <w:lang w:val="nb-NO" w:eastAsia="nb-NO"/>
              </w:rPr>
              <w:t>Avsenders</w:t>
            </w:r>
            <w:r w:rsidRPr="00592123">
              <w:rPr>
                <w:rFonts w:ascii="Calibri" w:eastAsia="Times New Roman" w:hAnsi="Calibri" w:cs="Times New Roman"/>
                <w:lang w:val="nb-NO" w:eastAsia="nb-NO"/>
              </w:rPr>
              <w:t xml:space="preserve"> navn, adresse og referanse. (</w:t>
            </w:r>
            <w:r w:rsidRPr="00592123">
              <w:rPr>
                <w:rFonts w:ascii="Calibri" w:eastAsia="Times New Roman" w:hAnsi="Calibri" w:cs="Arial"/>
                <w:lang w:val="nb-NO" w:eastAsia="nb-NO"/>
              </w:rPr>
              <w:t>Vær spesielt oppmerksom på at epost som har blitt videresendt vil arkiveres med siste avsender av eposten som registrert avsender. I mange tilfeller må dette korrigeres til opprinnelig avsender).</w:t>
            </w:r>
          </w:p>
          <w:p w:rsidR="00592123" w:rsidRPr="00592123" w:rsidRDefault="00592123" w:rsidP="00592123">
            <w:pPr>
              <w:spacing w:after="0"/>
              <w:rPr>
                <w:rFonts w:ascii="Calibri" w:eastAsia="Times New Roman" w:hAnsi="Calibri" w:cs="Times New Roman"/>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3.</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Journalfør ved å endre journalstatus fra E til J.</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4.</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dette er første journalpost i en ny sak skal arkivet samtidig kvalitetssikre registreringen av saken, påføre arkivkode og sette saksstatus B (Under behandling).</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5.</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Det anbefales (ref IKAH) at journalposten settes til status J 5 virkedager etter at den er ekspedert ev ferdigstilt, med publisering 2 virkedager deretter.</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bl>
    <w:p w:rsidR="00592123" w:rsidRPr="00592123" w:rsidRDefault="00592123" w:rsidP="00592123">
      <w:pPr>
        <w:rPr>
          <w:rFonts w:ascii="Cambria" w:eastAsia="Times New Roman" w:hAnsi="Cambria" w:cs="Times New Roman"/>
          <w:color w:val="4F81BD"/>
          <w:sz w:val="26"/>
          <w:szCs w:val="26"/>
          <w:lang w:val="nb-NO" w:eastAsia="nb-NO"/>
        </w:rPr>
      </w:pP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t xml:space="preserve"> </w:t>
      </w:r>
      <w:bookmarkStart w:id="43" w:name="_Toc318114750"/>
      <w:r w:rsidRPr="00592123">
        <w:rPr>
          <w:rFonts w:ascii="Cambria" w:eastAsia="Times New Roman" w:hAnsi="Cambria" w:cs="Times New Roman"/>
          <w:b/>
          <w:bCs/>
          <w:color w:val="365F91"/>
          <w:sz w:val="28"/>
          <w:szCs w:val="28"/>
          <w:lang w:val="nb-NO" w:eastAsia="nb-NO"/>
        </w:rPr>
        <w:t>Diverse oppfølgingsrutiner - journalposter</w:t>
      </w:r>
      <w:bookmarkEnd w:id="43"/>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14"/>
        </w:numPr>
        <w:spacing w:before="200" w:after="0"/>
        <w:outlineLvl w:val="1"/>
        <w:rPr>
          <w:rFonts w:ascii="Cambria" w:eastAsia="Times New Roman" w:hAnsi="Cambria" w:cs="Times New Roman"/>
          <w:b/>
          <w:bCs/>
          <w:color w:val="4F81BD"/>
          <w:sz w:val="26"/>
          <w:szCs w:val="26"/>
          <w:lang w:val="nb-NO" w:eastAsia="nb-NO"/>
        </w:rPr>
      </w:pPr>
      <w:bookmarkStart w:id="44" w:name="_Flytte_journalpost_til"/>
      <w:bookmarkStart w:id="45" w:name="_Toc318114751"/>
      <w:bookmarkEnd w:id="44"/>
      <w:r w:rsidRPr="00592123">
        <w:rPr>
          <w:rFonts w:ascii="Cambria" w:eastAsia="Times New Roman" w:hAnsi="Cambria" w:cs="Times New Roman"/>
          <w:b/>
          <w:bCs/>
          <w:color w:val="4F81BD"/>
          <w:sz w:val="26"/>
          <w:szCs w:val="26"/>
          <w:lang w:val="nb-NO" w:eastAsia="nb-NO"/>
        </w:rPr>
        <w:t>Flytte journalpost til annen sak</w:t>
      </w:r>
      <w:bookmarkEnd w:id="45"/>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Arkivmedarbedere skal i sine daglige rutiner bistå saksbehandlere med å flytte journalposter mellom saker. Behov for bistand fanges opp 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ved henvendelse fra saksbehandler om at journalpost(er) skal flyttes.</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Flytte journalpost til annen sak.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journalpost som skal flyttes.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Flytt journalpost(er) med </w:t>
            </w:r>
            <w:r w:rsidRPr="00592123">
              <w:rPr>
                <w:rFonts w:ascii="Calibri" w:eastAsia="Times New Roman" w:hAnsi="Calibri" w:cs="Calibri"/>
                <w:b/>
                <w:lang w:val="nb-NO" w:eastAsia="nb-NO"/>
              </w:rPr>
              <w:t>Splitt/del sak</w:t>
            </w:r>
            <w:r w:rsidRPr="00592123">
              <w:rPr>
                <w:rFonts w:ascii="Calibri" w:eastAsia="Times New Roman" w:hAnsi="Calibri" w:cs="Calibri"/>
                <w:lang w:val="nb-NO" w:eastAsia="nb-NO"/>
              </w:rPr>
              <w:t xml:space="preserve">-funksjonen i </w:t>
            </w:r>
            <w:r w:rsidRPr="00592123">
              <w:rPr>
                <w:rFonts w:ascii="Calibri" w:eastAsia="Times New Roman" w:hAnsi="Calibri" w:cs="Calibri"/>
                <w:b/>
                <w:lang w:val="nb-NO" w:eastAsia="nb-NO"/>
              </w:rPr>
              <w:t>WebSak Basis.</w:t>
            </w:r>
            <w:r w:rsidRPr="00592123">
              <w:rPr>
                <w:rFonts w:ascii="Calibri" w:eastAsia="Times New Roman" w:hAnsi="Calibri" w:cs="Calibri"/>
                <w:lang w:val="nb-NO" w:eastAsia="nb-NO"/>
              </w:rPr>
              <w:t xml:space="preserve"> </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lastRenderedPageBreak/>
              <w:t>Her må du vite arkivsakID for saken journalpostene skal flyttes til.</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lastRenderedPageBreak/>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lastRenderedPageBreak/>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Ta stilling til renummerering ved flytting av journalpost(er) mellom saker.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spacing w:before="120"/>
        <w:rPr>
          <w:rFonts w:ascii="Calibri" w:eastAsia="Times New Roman" w:hAnsi="Calibri" w:cs="Times New Roman"/>
          <w:lang w:val="nb-NO" w:eastAsia="nb-NO"/>
        </w:rPr>
      </w:pPr>
      <w:r w:rsidRPr="00592123">
        <w:rPr>
          <w:rFonts w:ascii="Calibri" w:eastAsia="Times New Roman" w:hAnsi="Calibri" w:cs="Times New Roman"/>
          <w:lang w:val="nb-NO" w:eastAsia="nb-NO"/>
        </w:rPr>
        <w:t>Flytting av journalposter logges på følgende måte:</w:t>
      </w:r>
    </w:p>
    <w:p w:rsidR="00592123" w:rsidRPr="00592123" w:rsidRDefault="00592123" w:rsidP="00592123">
      <w:pPr>
        <w:numPr>
          <w:ilvl w:val="0"/>
          <w:numId w:val="15"/>
        </w:numPr>
        <w:spacing w:before="12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I saken journalposten flyttes fra logges det i Tillegg/Historikk på saksnivå hvilken journalposter som er flyttet.</w:t>
      </w:r>
    </w:p>
    <w:p w:rsidR="00592123" w:rsidRPr="00592123" w:rsidRDefault="00592123" w:rsidP="00592123">
      <w:pPr>
        <w:numPr>
          <w:ilvl w:val="0"/>
          <w:numId w:val="15"/>
        </w:numPr>
        <w:spacing w:before="12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På journalposten som er flyttet logges det i Tillegg/Historikk hvilken sak journalposten har blitt flyttet fra.</w:t>
      </w:r>
    </w:p>
    <w:p w:rsidR="00592123" w:rsidRPr="00592123" w:rsidRDefault="00592123" w:rsidP="00592123">
      <w:pPr>
        <w:rPr>
          <w:rFonts w:ascii="Cambria" w:eastAsia="Times New Roman" w:hAnsi="Cambria" w:cs="Times New Roman"/>
          <w:b/>
          <w:bCs/>
          <w:color w:val="4F81BD"/>
          <w:sz w:val="26"/>
          <w:szCs w:val="26"/>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keepLines/>
        <w:numPr>
          <w:ilvl w:val="1"/>
          <w:numId w:val="14"/>
        </w:numPr>
        <w:spacing w:before="200" w:after="0"/>
        <w:outlineLvl w:val="1"/>
        <w:rPr>
          <w:rFonts w:ascii="Cambria" w:eastAsia="Times New Roman" w:hAnsi="Cambria" w:cs="Times New Roman"/>
          <w:b/>
          <w:bCs/>
          <w:color w:val="4F81BD"/>
          <w:sz w:val="26"/>
          <w:szCs w:val="26"/>
          <w:lang w:val="nb-NO" w:eastAsia="nb-NO"/>
        </w:rPr>
      </w:pPr>
      <w:bookmarkStart w:id="46" w:name="_Toc318114752"/>
      <w:r w:rsidRPr="00592123">
        <w:rPr>
          <w:rFonts w:ascii="Cambria" w:eastAsia="Times New Roman" w:hAnsi="Cambria" w:cs="Times New Roman"/>
          <w:b/>
          <w:bCs/>
          <w:color w:val="4F81BD"/>
          <w:sz w:val="26"/>
          <w:szCs w:val="26"/>
          <w:lang w:val="nb-NO" w:eastAsia="nb-NO"/>
        </w:rPr>
        <w:lastRenderedPageBreak/>
        <w:t>Fjerne (slette) journalpost fra sak</w:t>
      </w:r>
      <w:bookmarkEnd w:id="46"/>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Arkivet skal i sine daglige rutiner bistå saksbehandlere med å fjerne (slette) journalposter fra saker. Behov for bistand fanges opp 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ved henvendelse fra saksbehandler om at journalpost(er) skal fjernes (slettes).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(Så lenge journalstatus er R eller S kan saksbehandler selv fjerne (slette) journalposter fra saker.)</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Fjerne (slette) journalpost fra sak.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journalposten som skal fjernes (slettes).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Fjern journalpost fra sak med en av følgende funksjoner:</w:t>
            </w:r>
          </w:p>
          <w:p w:rsidR="00592123" w:rsidRPr="00592123" w:rsidRDefault="00592123" w:rsidP="00592123">
            <w:pPr>
              <w:numPr>
                <w:ilvl w:val="0"/>
                <w:numId w:val="16"/>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Høyreklikkmeny på journalpost i </w:t>
            </w:r>
            <w:r w:rsidRPr="00592123">
              <w:rPr>
                <w:rFonts w:ascii="Calibri" w:eastAsia="Times New Roman" w:hAnsi="Calibri" w:cs="Calibri"/>
                <w:b/>
                <w:lang w:val="nb-NO" w:eastAsia="nb-NO"/>
              </w:rPr>
              <w:t>WebSak Fokus</w:t>
            </w:r>
            <w:r w:rsidRPr="00592123">
              <w:rPr>
                <w:rFonts w:ascii="Calibri" w:eastAsia="Times New Roman" w:hAnsi="Calibri" w:cs="Calibri"/>
                <w:lang w:val="nb-NO" w:eastAsia="nb-NO"/>
              </w:rPr>
              <w:t xml:space="preserve"> og velg </w:t>
            </w:r>
            <w:r w:rsidRPr="00592123">
              <w:rPr>
                <w:rFonts w:ascii="Calibri" w:eastAsia="Times New Roman" w:hAnsi="Calibri" w:cs="Calibri"/>
                <w:b/>
                <w:lang w:val="nb-NO" w:eastAsia="nb-NO"/>
              </w:rPr>
              <w:t>Slett</w:t>
            </w:r>
            <w:r w:rsidRPr="00592123">
              <w:rPr>
                <w:rFonts w:ascii="Calibri" w:eastAsia="Times New Roman" w:hAnsi="Calibri" w:cs="Calibri"/>
                <w:lang w:val="nb-NO" w:eastAsia="nb-NO"/>
              </w:rPr>
              <w:t xml:space="preserve">. </w:t>
            </w:r>
          </w:p>
          <w:p w:rsidR="00592123" w:rsidRPr="00592123" w:rsidRDefault="00592123" w:rsidP="00592123">
            <w:pPr>
              <w:autoSpaceDE w:val="0"/>
              <w:autoSpaceDN w:val="0"/>
              <w:adjustRightInd w:val="0"/>
              <w:ind w:left="360"/>
              <w:contextualSpacing/>
              <w:rPr>
                <w:rFonts w:ascii="Calibri" w:eastAsia="Times New Roman" w:hAnsi="Calibri" w:cs="Calibri"/>
                <w:lang w:val="nb-NO" w:eastAsia="nb-NO"/>
              </w:rPr>
            </w:pPr>
          </w:p>
          <w:p w:rsidR="00592123" w:rsidRPr="00592123" w:rsidRDefault="00592123" w:rsidP="00592123">
            <w:pPr>
              <w:numPr>
                <w:ilvl w:val="0"/>
                <w:numId w:val="16"/>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 Klikk på </w:t>
            </w:r>
            <w:r w:rsidRPr="00592123">
              <w:rPr>
                <w:rFonts w:ascii="Calibri" w:eastAsia="Times New Roman" w:hAnsi="Calibri" w:cs="Calibri"/>
                <w:b/>
                <w:lang w:val="nb-NO" w:eastAsia="nb-NO"/>
              </w:rPr>
              <w:t>Meny-knappen</w:t>
            </w:r>
            <w:r w:rsidRPr="00592123">
              <w:rPr>
                <w:rFonts w:ascii="Calibri" w:eastAsia="Times New Roman" w:hAnsi="Calibri" w:cs="Calibri"/>
                <w:lang w:val="nb-NO" w:eastAsia="nb-NO"/>
              </w:rPr>
              <w:t xml:space="preserve"> på journalpost i </w:t>
            </w:r>
            <w:r w:rsidRPr="00592123">
              <w:rPr>
                <w:rFonts w:ascii="Calibri" w:eastAsia="Times New Roman" w:hAnsi="Calibri" w:cs="Calibri"/>
                <w:b/>
                <w:lang w:val="nb-NO" w:eastAsia="nb-NO"/>
              </w:rPr>
              <w:t>WebSak Basis</w:t>
            </w:r>
            <w:r w:rsidRPr="00592123">
              <w:rPr>
                <w:rFonts w:ascii="Calibri" w:eastAsia="Times New Roman" w:hAnsi="Calibri" w:cs="Calibri"/>
                <w:lang w:val="nb-NO" w:eastAsia="nb-NO"/>
              </w:rPr>
              <w:t xml:space="preserve"> og velg </w:t>
            </w:r>
            <w:r w:rsidRPr="00592123">
              <w:rPr>
                <w:rFonts w:ascii="Calibri" w:eastAsia="Times New Roman" w:hAnsi="Calibri" w:cs="Calibri"/>
                <w:b/>
                <w:lang w:val="nb-NO" w:eastAsia="nb-NO"/>
              </w:rPr>
              <w:t>Feilregistrer</w:t>
            </w:r>
            <w:r w:rsidRPr="00592123">
              <w:rPr>
                <w:rFonts w:ascii="Calibri" w:eastAsia="Times New Roman" w:hAnsi="Calibri" w:cs="Calibri"/>
                <w:lang w:val="nb-NO" w:eastAsia="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Ta stilling til renummerering ved sletting av journalpost.</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Husk å oppdatere OEP etter flytting av journalpost.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spacing w:before="120"/>
        <w:rPr>
          <w:rFonts w:ascii="Calibri" w:eastAsia="Times New Roman" w:hAnsi="Calibri" w:cs="Times New Roman"/>
          <w:lang w:val="nb-NO" w:eastAsia="nb-NO"/>
        </w:rPr>
      </w:pPr>
      <w:r w:rsidRPr="00592123">
        <w:rPr>
          <w:rFonts w:ascii="Calibri" w:eastAsia="Times New Roman" w:hAnsi="Calibri" w:cs="Times New Roman"/>
          <w:lang w:val="nb-NO" w:eastAsia="nb-NO"/>
        </w:rPr>
        <w:t>Ved bruk av funksjonene for å slette/feilregistrere flyttes journalposten til ’søppelsak’. NOARK tillater ikke at journalposter slettes fra systemet, dette for å unngå hull i løpenummerserien for journalposter.</w:t>
      </w:r>
    </w:p>
    <w:p w:rsidR="00592123" w:rsidRPr="00592123" w:rsidRDefault="00592123" w:rsidP="00592123">
      <w:pPr>
        <w:rPr>
          <w:rFonts w:ascii="Cambria" w:eastAsia="Times New Roman" w:hAnsi="Cambria" w:cs="Times New Roman"/>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47" w:name="_Toc318114753"/>
      <w:r w:rsidRPr="00592123">
        <w:rPr>
          <w:rFonts w:ascii="Cambria" w:eastAsia="Times New Roman" w:hAnsi="Cambria" w:cs="Times New Roman"/>
          <w:b/>
          <w:bCs/>
          <w:color w:val="365F91"/>
          <w:sz w:val="28"/>
          <w:szCs w:val="28"/>
          <w:lang w:val="nb-NO" w:eastAsia="nb-NO"/>
        </w:rPr>
        <w:t>Diverse oppfølgingsrutiner - saker</w:t>
      </w:r>
      <w:bookmarkEnd w:id="47"/>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48" w:name="_Kvalitetssikre_arkivsaker_som"/>
      <w:bookmarkStart w:id="49" w:name="_Toc318114754"/>
      <w:bookmarkEnd w:id="48"/>
      <w:r w:rsidRPr="00592123">
        <w:rPr>
          <w:rFonts w:ascii="Cambria" w:eastAsia="Times New Roman" w:hAnsi="Cambria" w:cs="Times New Roman"/>
          <w:b/>
          <w:bCs/>
          <w:color w:val="4F81BD"/>
          <w:sz w:val="26"/>
          <w:szCs w:val="26"/>
          <w:lang w:val="nb-NO" w:eastAsia="nb-NO"/>
        </w:rPr>
        <w:t>Kvalitetssikre arkivsaker som er opprettet av saksbehandler</w:t>
      </w:r>
      <w:bookmarkEnd w:id="49"/>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bør</w:t>
      </w:r>
      <w:r w:rsidRPr="00592123">
        <w:rPr>
          <w:rFonts w:ascii="Calibri" w:eastAsia="Times New Roman" w:hAnsi="Calibri" w:cs="Times New Roman"/>
          <w:lang w:val="nb-NO" w:eastAsia="nb-NO"/>
        </w:rPr>
        <w:t xml:space="preserve"> utføres i WebSak Basis. </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Kvalitetssikre og eventuelt korrigere saker som er opprettet av saksbehandler.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Velg sak som skal kontrolleres i kurven </w:t>
            </w:r>
            <w:r w:rsidRPr="00592123">
              <w:rPr>
                <w:rFonts w:ascii="Calibri" w:eastAsia="Times New Roman" w:hAnsi="Calibri" w:cs="Calibri"/>
                <w:b/>
                <w:color w:val="943634"/>
                <w:lang w:val="nb-NO" w:eastAsia="nb-NO"/>
              </w:rPr>
              <w:t>Reserverte saker</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Sjekk eventuelle saksmerknader for å se om det står noe med relevans for arkivets håndtering av saken.</w:t>
            </w:r>
          </w:p>
        </w:tc>
        <w:tc>
          <w:tcPr>
            <w:tcW w:w="1254"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ind w:left="44"/>
              <w:rPr>
                <w:rFonts w:ascii="Calibri" w:eastAsia="Times New Roman" w:hAnsi="Calibri" w:cs="Calibri"/>
                <w:lang w:val="nb-NO" w:eastAsia="nb-NO"/>
              </w:rPr>
            </w:pP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Sjekk at saken ikke tidligere er opprettet på annet saksnummer. Hvis dette er tilfelle flyttes eventuelle journalposter til riktig sak og saken håndteres videre i henhold til rutinen </w:t>
            </w:r>
            <w:hyperlink r:id="rId42" w:anchor="_Saker_som_utgår" w:history="1">
              <w:r w:rsidRPr="00592123">
                <w:rPr>
                  <w:rFonts w:ascii="Calibri" w:eastAsia="Times New Roman" w:hAnsi="Calibri" w:cs="Calibri"/>
                  <w:color w:val="0000FF"/>
                  <w:u w:val="single"/>
                  <w:lang w:val="nb-NO" w:eastAsia="nb-NO"/>
                </w:rPr>
                <w:t>Saker som utgår</w:t>
              </w:r>
            </w:hyperlink>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Kontroller følgende opplysninger:</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Tittel (følg skriveregler – vær oppmerksom på tittellinje 2)</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Arkivdel</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Klassering (arkivkode)</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Skjerming  og tilgangruppe</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Når saken er kontrollert og i orden endres saksstatus fra R til B (Under behandling).</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ind w:left="720"/>
        <w:outlineLvl w:val="1"/>
        <w:rPr>
          <w:rFonts w:ascii="Cambria" w:eastAsia="Times New Roman" w:hAnsi="Cambria" w:cs="Times New Roman"/>
          <w:b/>
          <w:bCs/>
          <w:color w:val="4F81BD"/>
          <w:sz w:val="26"/>
          <w:szCs w:val="26"/>
          <w:lang w:val="nb-NO" w:eastAsia="nb-NO"/>
        </w:rPr>
      </w:pPr>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50" w:name="_Toc318114755"/>
      <w:r w:rsidRPr="00592123">
        <w:rPr>
          <w:rFonts w:ascii="Cambria" w:eastAsia="Times New Roman" w:hAnsi="Cambria" w:cs="Times New Roman"/>
          <w:b/>
          <w:bCs/>
          <w:color w:val="4F81BD"/>
          <w:sz w:val="26"/>
          <w:szCs w:val="26"/>
          <w:lang w:val="nb-NO" w:eastAsia="nb-NO"/>
        </w:rPr>
        <w:t>Avslutte saker</w:t>
      </w:r>
      <w:bookmarkEnd w:id="50"/>
    </w:p>
    <w:p w:rsidR="00592123" w:rsidRPr="00592123" w:rsidRDefault="00592123" w:rsidP="00592123">
      <w:pPr>
        <w:spacing w:before="240" w:after="0"/>
        <w:rPr>
          <w:rFonts w:ascii="Calibri" w:eastAsia="Times New Roman" w:hAnsi="Calibri" w:cs="Times New Roman"/>
          <w:b/>
          <w:lang w:val="nb-NO" w:eastAsia="nb-NO"/>
        </w:rPr>
      </w:pPr>
      <w:r w:rsidRPr="00592123">
        <w:rPr>
          <w:rFonts w:ascii="Calibri" w:eastAsia="Times New Roman" w:hAnsi="Calibri" w:cs="Times New Roman"/>
          <w:lang w:val="nb-NO" w:eastAsia="nb-NO"/>
        </w:rPr>
        <w:t xml:space="preserve"> </w:t>
      </w:r>
      <w:bookmarkEnd w:id="40"/>
      <w:r w:rsidRPr="00592123">
        <w:rPr>
          <w:rFonts w:ascii="Calibri" w:eastAsia="Times New Roman" w:hAnsi="Calibri" w:cs="Times New Roman"/>
          <w:b/>
          <w:lang w:val="nb-NO" w:eastAsia="nb-NO"/>
        </w:rPr>
        <w:t>Denne rutinen må utføres i WebSak Basis.</w:t>
      </w:r>
    </w:p>
    <w:p w:rsidR="00592123" w:rsidRPr="00592123" w:rsidRDefault="00592123" w:rsidP="00592123">
      <w:pPr>
        <w:spacing w:before="24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Når det ikke forventes flere dokumenter i en arkivsak skal saksansvarlig sende en </w:t>
      </w:r>
      <w:r w:rsidRPr="00592123">
        <w:rPr>
          <w:rFonts w:ascii="Calibri" w:eastAsia="Times New Roman" w:hAnsi="Calibri" w:cs="Times New Roman"/>
          <w:b/>
          <w:lang w:val="nb-NO" w:eastAsia="nb-NO"/>
        </w:rPr>
        <w:t>Beskjed til arkiv</w:t>
      </w:r>
      <w:r w:rsidRPr="00592123">
        <w:rPr>
          <w:rFonts w:ascii="Calibri" w:eastAsia="Times New Roman" w:hAnsi="Calibri" w:cs="Times New Roman"/>
          <w:lang w:val="nb-NO" w:eastAsia="nb-NO"/>
        </w:rPr>
        <w:t xml:space="preserve">-oppgave til arkivet. Oppgaven skal knyttes til siste journalpost i saken og arkivet mottar oppgaven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Arkivet skal kontrollere og avslutte saken ved å påføre kode A (Avsluttet). </w:t>
      </w:r>
      <w:r w:rsidRPr="00592123">
        <w:rPr>
          <w:rFonts w:ascii="Calibri" w:eastAsia="Times New Roman" w:hAnsi="Calibri" w:cs="Arial"/>
          <w:lang w:val="nb-NO" w:eastAsia="nb-NO"/>
        </w:rPr>
        <w:t>Dersom det er dokumenter i saken som ikke er avskrevet eller ferdigstilt vil WebSak Basis gi melding om dette og arkivmedarbeider skal da gi melding til saksansvarlig som har ansvar for å avskrive restanser og klargjøre saken for avslutning.</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Kontrollere og avslutte sak når saksbehandler gir beskjed om at sak skal avsluttes.</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Velg oppgaven fra kurven </w:t>
            </w:r>
            <w:r w:rsidRPr="00592123">
              <w:rPr>
                <w:rFonts w:ascii="Calibri" w:eastAsia="Times New Roman" w:hAnsi="Calibri" w:cs="Calibri"/>
                <w:b/>
                <w:color w:val="943634"/>
                <w:lang w:val="nb-NO" w:eastAsia="nb-NO"/>
              </w:rPr>
              <w:t>Beskjed til arkiv</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Kvalitetssikre registreringer og elektroniske filer.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Endre saksstatus til A (Avsluttet).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 xml:space="preserve">Hvis saken har journalposter som ikke er avskrevet eller andre ting som arkivet mener saksansvarlig må rydde i, så skal status ikke endres. Kontakt saksansvarlig eller send en </w:t>
            </w:r>
            <w:r w:rsidRPr="00592123">
              <w:rPr>
                <w:rFonts w:ascii="Calibri" w:eastAsia="Times New Roman" w:hAnsi="Calibri" w:cs="Times New Roman"/>
                <w:b/>
                <w:lang w:val="nb-NO" w:eastAsia="nb-NO"/>
              </w:rPr>
              <w:t>Beskjed/Merknad</w:t>
            </w:r>
            <w:r w:rsidRPr="00592123">
              <w:rPr>
                <w:rFonts w:ascii="Calibri" w:eastAsia="Times New Roman" w:hAnsi="Calibri" w:cs="Times New Roman"/>
                <w:lang w:val="nb-NO" w:eastAsia="nb-NO"/>
              </w:rPr>
              <w:t>-oppgave til saksansvarlig med beskjed om hva som må utføres før arkivsaken kan avsluttes.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outlineLvl w:val="1"/>
        <w:rPr>
          <w:rFonts w:ascii="Cambria" w:eastAsia="Times New Roman" w:hAnsi="Cambria" w:cs="Times New Roman"/>
          <w:b/>
          <w:bCs/>
          <w:color w:val="4F81BD"/>
          <w:sz w:val="26"/>
          <w:szCs w:val="26"/>
          <w:lang w:val="nb-NO" w:eastAsia="nb-NO"/>
        </w:rPr>
      </w:pPr>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51" w:name="_Saker_som_utgår"/>
      <w:bookmarkStart w:id="52" w:name="_Toc318114756"/>
      <w:bookmarkEnd w:id="51"/>
      <w:r w:rsidRPr="00592123">
        <w:rPr>
          <w:rFonts w:ascii="Cambria" w:eastAsia="Times New Roman" w:hAnsi="Cambria" w:cs="Times New Roman"/>
          <w:b/>
          <w:bCs/>
          <w:color w:val="4F81BD"/>
          <w:sz w:val="26"/>
          <w:szCs w:val="26"/>
          <w:lang w:val="nb-NO" w:eastAsia="nb-NO"/>
        </w:rPr>
        <w:t>Saker som utgår</w:t>
      </w:r>
      <w:bookmarkEnd w:id="52"/>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Arkivmedarbeidere skal i sine kontrollrutiner følge opp saker som er feilopprettet og som ikke skal brukes til videre registrering av dokumenter. </w:t>
      </w:r>
    </w:p>
    <w:p w:rsidR="00592123" w:rsidRPr="00592123" w:rsidRDefault="00592123" w:rsidP="00592123">
      <w:pPr>
        <w:numPr>
          <w:ilvl w:val="0"/>
          <w:numId w:val="19"/>
        </w:numPr>
        <w:spacing w:before="240" w:after="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Ved utførelse av rutinen beskrevet i kapittel 13.1 </w:t>
      </w:r>
      <w:hyperlink r:id="rId43" w:anchor="_Kvalitetssikre_arkivsaker_som" w:history="1">
        <w:r w:rsidRPr="00592123">
          <w:rPr>
            <w:rFonts w:ascii="Calibri" w:eastAsia="Times New Roman" w:hAnsi="Calibri" w:cs="Times New Roman"/>
            <w:color w:val="0000FF"/>
            <w:u w:val="single"/>
            <w:lang w:val="nb-NO" w:eastAsia="nb-NO"/>
          </w:rPr>
          <w:t>Kvalitetssikre arkivsaker som er opprettet av saksbehandler</w:t>
        </w:r>
      </w:hyperlink>
      <w:r w:rsidRPr="00592123">
        <w:rPr>
          <w:rFonts w:ascii="Calibri" w:eastAsia="Times New Roman" w:hAnsi="Calibri" w:cs="Times New Roman"/>
          <w:lang w:val="nb-NO" w:eastAsia="nb-NO"/>
        </w:rPr>
        <w:t>.</w:t>
      </w:r>
    </w:p>
    <w:p w:rsidR="00592123" w:rsidRPr="00592123" w:rsidRDefault="00592123" w:rsidP="00592123">
      <w:pPr>
        <w:numPr>
          <w:ilvl w:val="0"/>
          <w:numId w:val="19"/>
        </w:numPr>
        <w:spacing w:before="240" w:after="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henvendelse fra saksbehandler om at en sak er feilopprettet.</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Arial"/>
          <w:lang w:val="nb-NO" w:eastAsia="nb-NO"/>
        </w:rPr>
        <w:t>Rydde og markere feilopprettede saker som utgått.</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den feilregistrerte saken.</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Slett registreringsopplysninger og merknader som ikke lenger er relevante for treff i søkeresultater.</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Endre sakstittel til </w:t>
            </w:r>
            <w:r w:rsidRPr="00592123">
              <w:rPr>
                <w:rFonts w:ascii="Calibri" w:eastAsia="Times New Roman" w:hAnsi="Calibri" w:cs="Calibri"/>
                <w:b/>
                <w:lang w:val="nb-NO" w:eastAsia="nb-NO"/>
              </w:rPr>
              <w:t>Utgår</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Flytt journalposter som eventuelt skulle vært opprettet i annen sak. Følg rutinen beskrevet i kapittel 12.7 </w:t>
            </w:r>
            <w:hyperlink r:id="rId44" w:anchor="_Flytte_journalpost_til" w:history="1">
              <w:r w:rsidRPr="00592123">
                <w:rPr>
                  <w:rFonts w:ascii="Calibri" w:eastAsia="Times New Roman" w:hAnsi="Calibri" w:cs="Times New Roman"/>
                  <w:color w:val="0000FF"/>
                  <w:u w:val="single"/>
                  <w:lang w:val="nb-NO" w:eastAsia="nb-NO"/>
                </w:rPr>
                <w:t>Flytte journalpost til annen sak</w:t>
              </w:r>
            </w:hyperlink>
            <w:r w:rsidRPr="00592123">
              <w:rPr>
                <w:rFonts w:ascii="Calibri" w:eastAsia="Times New Roman" w:hAnsi="Calibri" w:cs="Times New Roman"/>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Endre saksstatus til U (Saken utgår).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outlineLvl w:val="1"/>
        <w:rPr>
          <w:rFonts w:ascii="Cambria" w:eastAsia="Times New Roman" w:hAnsi="Cambria" w:cs="Times New Roman"/>
          <w:b/>
          <w:bCs/>
          <w:color w:val="4F81BD"/>
          <w:sz w:val="26"/>
          <w:szCs w:val="26"/>
          <w:lang w:val="nb-NO" w:eastAsia="nb-NO"/>
        </w:rPr>
      </w:pPr>
    </w:p>
    <w:p w:rsidR="00592123" w:rsidRPr="00592123" w:rsidRDefault="00592123" w:rsidP="00592123">
      <w:pPr>
        <w:rPr>
          <w:rFonts w:ascii="Cambria" w:eastAsia="Times New Roman" w:hAnsi="Cambria" w:cs="Times New Roman"/>
          <w:color w:val="4F81BD"/>
          <w:sz w:val="26"/>
          <w:szCs w:val="26"/>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53" w:name="_Toc318114757"/>
      <w:r w:rsidRPr="00592123">
        <w:rPr>
          <w:rFonts w:ascii="Cambria" w:eastAsia="Times New Roman" w:hAnsi="Cambria" w:cs="Times New Roman"/>
          <w:b/>
          <w:bCs/>
          <w:color w:val="365F91"/>
          <w:sz w:val="28"/>
          <w:szCs w:val="28"/>
          <w:lang w:val="nb-NO" w:eastAsia="nb-NO"/>
        </w:rPr>
        <w:lastRenderedPageBreak/>
        <w:t>Offentlig journal</w:t>
      </w:r>
      <w:bookmarkEnd w:id="53"/>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Krav om offentlighet</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b/>
          <w:lang w:val="nb-NO" w:eastAsia="nb-NO"/>
        </w:rPr>
        <w:t xml:space="preserve">Enhver </w:t>
      </w:r>
      <w:r w:rsidRPr="00592123">
        <w:rPr>
          <w:rFonts w:ascii="Calibri" w:eastAsia="Times New Roman" w:hAnsi="Calibri" w:cs="Calibri"/>
          <w:lang w:val="nb-NO" w:eastAsia="nb-NO"/>
        </w:rPr>
        <w:t>kan kreve å få gjøre seg kjent med innholdet av et offentlig dokument i en bestemt sak. Alle dokumenter er i utgangspunktet offentlige når de er ferdigbehandlet av saksbehandler og eventuelt avsendt fra kommunen med mindre de unntas i henhold til loven.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lang w:val="nb-NO" w:eastAsia="nb-NO"/>
        </w:rPr>
        <w:t>Kommunene i Nordhordland</w:t>
      </w:r>
      <w:r w:rsidRPr="00592123">
        <w:rPr>
          <w:rFonts w:ascii="Calibri" w:eastAsia="Times New Roman" w:hAnsi="Calibri" w:cs="Calibri"/>
          <w:lang w:val="nb-NO" w:eastAsia="nb-NO"/>
        </w:rPr>
        <w:t xml:space="preserve"> vil gjøre offentlig journal tilgjengelig på internett innen to virkedager etter journalføring (status J kan settes 5 virkedager etter at journalposten er ferdigstilt).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54" w:name="_Toc258315737"/>
      <w:bookmarkStart w:id="55" w:name="_Toc82243355"/>
      <w:r w:rsidRPr="00592123">
        <w:rPr>
          <w:rFonts w:ascii="Cambria" w:eastAsia="Times New Roman" w:hAnsi="Cambria" w:cs="Times New Roman"/>
          <w:b/>
          <w:bCs/>
          <w:i/>
          <w:iCs/>
          <w:color w:val="4F81BD"/>
          <w:lang w:val="nb-NO" w:eastAsia="nb-NO"/>
        </w:rPr>
        <w:t>Kvalitetssikring av postjournal</w:t>
      </w:r>
      <w:bookmarkEnd w:id="54"/>
      <w:bookmarkEnd w:id="55"/>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 Arkivansvarlige eller stedfortreder har ansvaret for å kvalitetssikre postjournalene før de legges ut på nett. Med kvalitetssikring menes kontroll med at journalen er ført etter de krav som stilles i lov og forskrifter og at personvernet er ivaretatt. </w:t>
      </w:r>
      <w:r w:rsidRPr="00592123">
        <w:rPr>
          <w:rFonts w:ascii="Calibri" w:eastAsia="Times New Roman" w:hAnsi="Calibri" w:cs="Calibri"/>
          <w:lang w:val="nb-NO" w:eastAsia="nb-NO"/>
        </w:rPr>
        <w:br/>
        <w:t>Saksbehandler har selv ansvar for å gradere dokumenter som skal unntas offentlighet. Saksbehandler har også ansvar for å påføre journalkategorien IP på dokumenter som i utgangspunktet er offentlige, men som inneholder enkelte opplysninger av ikke offentlig karakter. Dette gjelder også dokumenter som av andre grunner ikke bør publiseres.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56" w:name="_Toc258315738"/>
      <w:bookmarkStart w:id="57" w:name="_Toc82243356"/>
      <w:r w:rsidRPr="00592123">
        <w:rPr>
          <w:rFonts w:ascii="Cambria" w:eastAsia="Times New Roman" w:hAnsi="Cambria" w:cs="Times New Roman"/>
          <w:b/>
          <w:bCs/>
          <w:i/>
          <w:iCs/>
          <w:color w:val="4F81BD"/>
          <w:lang w:val="nb-NO" w:eastAsia="nb-NO"/>
        </w:rPr>
        <w:t xml:space="preserve">Publisering av offentlig journal </w:t>
      </w:r>
      <w:bookmarkEnd w:id="56"/>
      <w:bookmarkEnd w:id="57"/>
      <w:r w:rsidRPr="00592123">
        <w:rPr>
          <w:rFonts w:ascii="Cambria" w:eastAsia="Times New Roman" w:hAnsi="Cambria" w:cs="Times New Roman"/>
          <w:b/>
          <w:bCs/>
          <w:i/>
          <w:iCs/>
          <w:color w:val="4F81BD"/>
          <w:lang w:val="nb-NO" w:eastAsia="nb-NO"/>
        </w:rPr>
        <w:t>via ACOS Innsyn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Den offentlige journalen (postlisten) skal være tilgjengelig på hjemmesiden via ACOS Innsyn.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Alle </w:t>
      </w:r>
      <w:r w:rsidRPr="00592123">
        <w:rPr>
          <w:rFonts w:ascii="Calibri" w:eastAsia="Times New Roman" w:hAnsi="Calibri" w:cs="Calibri"/>
          <w:u w:val="single"/>
          <w:lang w:val="nb-NO" w:eastAsia="nb-NO"/>
        </w:rPr>
        <w:t>offentlige</w:t>
      </w:r>
      <w:r w:rsidRPr="00592123">
        <w:rPr>
          <w:rFonts w:ascii="Calibri" w:eastAsia="Times New Roman" w:hAnsi="Calibri" w:cs="Calibri"/>
          <w:lang w:val="nb-NO" w:eastAsia="nb-NO"/>
        </w:rPr>
        <w:t xml:space="preserve"> og journalførte dokumenter vil vises i den offentlige journalen, dvs. dokumenter som har fått status J. Dette gjelder I, U og N dokumenter.</w:t>
      </w:r>
      <w:r w:rsidRPr="00592123">
        <w:rPr>
          <w:rFonts w:ascii="Calibri" w:eastAsia="Times New Roman" w:hAnsi="Calibri" w:cs="Calibri"/>
          <w:highlight w:val="yellow"/>
          <w:lang w:val="nb-NO" w:eastAsia="nb-NO"/>
        </w:rPr>
        <w:br/>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Overføring av offentlig journal kan kjøres 1 gang pr. arbeidsdag. </w:t>
      </w:r>
    </w:p>
    <w:p w:rsidR="00592123" w:rsidRPr="00592123" w:rsidRDefault="00592123" w:rsidP="00592123">
      <w:pPr>
        <w:rPr>
          <w:rFonts w:ascii="Cambria" w:eastAsia="Times New Roman" w:hAnsi="Cambria" w:cs="Times New Roman"/>
          <w:b/>
          <w:bCs/>
          <w:color w:val="365F91"/>
          <w:sz w:val="28"/>
          <w:szCs w:val="28"/>
          <w:lang w:val="nb-NO" w:eastAsia="nb-NO"/>
        </w:rPr>
      </w:pPr>
    </w:p>
    <w:p w:rsidR="00592123" w:rsidRPr="00592123" w:rsidRDefault="00592123" w:rsidP="00592123">
      <w:pPr>
        <w:rPr>
          <w:rFonts w:ascii="Calibri" w:eastAsia="Times New Roman" w:hAnsi="Calibri" w:cs="Times New Roman"/>
          <w:b/>
          <w:bCs/>
          <w:lang w:val="nb-NO" w:eastAsia="nb-NO"/>
        </w:rPr>
      </w:pPr>
      <w:r w:rsidRPr="00592123">
        <w:rPr>
          <w:rFonts w:ascii="Calibri" w:eastAsia="Times New Roman" w:hAnsi="Calibri" w:cs="Times New Roman"/>
          <w:b/>
          <w:bCs/>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58" w:name="_Toc318114758"/>
      <w:r w:rsidRPr="00592123">
        <w:rPr>
          <w:rFonts w:ascii="Cambria" w:eastAsia="Times New Roman" w:hAnsi="Cambria" w:cs="Times New Roman"/>
          <w:b/>
          <w:bCs/>
          <w:color w:val="365F91"/>
          <w:sz w:val="28"/>
          <w:szCs w:val="28"/>
          <w:lang w:val="nb-NO" w:eastAsia="nb-NO"/>
        </w:rPr>
        <w:t>Nødprosedyre ved utilgjengelig system</w:t>
      </w:r>
      <w:bookmarkEnd w:id="58"/>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Hvis journal- og arkivsystemet er utilgjengelig for et lengre tidsrom, skal arkivet sette i verk nødprosedyre som beskrevet nedenfor.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Føring av midlertidig journal</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Arkivet fører en midlertidig papirjournal over inn- og utgående dokumenter, som inneholder opplysninger i henhold til arkivloven § 2-7. Skjema for midlertidig journalføring må lages.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Behandling av innkomne og interne dokumenter</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Arkivet registrerer innkomne dokumenter, både eksterne og interne, i den midlertidige papirjournalen. Deretter tas det kopi av originaldokumentet. Originalen oppbevares hos arkivet inntil nødprosedyren er avsluttet og dokumentet kan skannes og registreres i WebSak. Kopiene påføres påskriften "</w:t>
      </w:r>
      <w:r w:rsidRPr="00592123">
        <w:rPr>
          <w:rFonts w:ascii="Calibri" w:eastAsia="Times New Roman" w:hAnsi="Calibri" w:cs="Calibri"/>
          <w:i/>
          <w:szCs w:val="20"/>
          <w:lang w:val="nb-NO" w:eastAsia="nb-NO"/>
        </w:rPr>
        <w:t xml:space="preserve">Ikke skannet og reg”.  </w:t>
      </w:r>
      <w:r w:rsidRPr="00592123">
        <w:rPr>
          <w:rFonts w:ascii="Calibri" w:eastAsia="Times New Roman" w:hAnsi="Calibri" w:cs="Calibri"/>
          <w:szCs w:val="20"/>
          <w:lang w:val="nb-NO" w:eastAsia="nb-NO"/>
        </w:rPr>
        <w:t>Kopiene fordeles deretter til leder/saksbehandler.</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Behandling av utgående dokumenter  </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Saksbehandler produserer dokumentene i det ordinære tekstbehandlingssystemet eller annet hensiktsmessig system. </w:t>
      </w:r>
    </w:p>
    <w:p w:rsidR="00592123" w:rsidRPr="00592123" w:rsidRDefault="00592123" w:rsidP="00592123">
      <w:pPr>
        <w:tabs>
          <w:tab w:val="left" w:pos="708"/>
          <w:tab w:val="center" w:pos="4536"/>
          <w:tab w:val="right" w:pos="9072"/>
        </w:tabs>
        <w:spacing w:after="0" w:line="240" w:lineRule="auto"/>
        <w:ind w:left="709"/>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Arkivkopi av det utgående dokumentet sendes til arkivet via e-post, eller på papir. Arkivet journalfører de utgående dokumentene i den midlertidige journalen.</w:t>
      </w:r>
    </w:p>
    <w:p w:rsidR="00592123" w:rsidRPr="00592123" w:rsidRDefault="00592123" w:rsidP="00592123">
      <w:pPr>
        <w:tabs>
          <w:tab w:val="left" w:pos="708"/>
          <w:tab w:val="center" w:pos="4536"/>
          <w:tab w:val="right" w:pos="9072"/>
        </w:tabs>
        <w:spacing w:after="0" w:line="240" w:lineRule="auto"/>
        <w:ind w:left="709"/>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Når systemet igjen er tilgjengelig, registrerer arkivet utgående dokumenter i WebSak på grunnlag tilsendt epost eller papirkopi og registreringene i den midlertidige papirjournalen. Dokumentene knyttes til elektronisk arkiv ved å arkivere de elektroniske filene ev skannes.</w:t>
      </w:r>
    </w:p>
    <w:p w:rsidR="00592123" w:rsidRPr="00592123" w:rsidRDefault="00592123" w:rsidP="00592123">
      <w:pPr>
        <w:keepNext/>
        <w:keepLines/>
        <w:spacing w:before="200" w:after="0"/>
        <w:outlineLvl w:val="1"/>
        <w:rPr>
          <w:rFonts w:ascii="Cambria" w:eastAsia="Times New Roman" w:hAnsi="Cambria" w:cs="Times New Roman"/>
          <w:color w:val="4F81BD"/>
          <w:sz w:val="26"/>
          <w:szCs w:val="26"/>
          <w:lang w:val="nb-NO" w:eastAsia="nb-NO"/>
        </w:rPr>
      </w:pPr>
    </w:p>
    <w:p w:rsidR="00592123" w:rsidRPr="00592123" w:rsidRDefault="00592123">
      <w:pPr>
        <w:rPr>
          <w:lang w:val="nb-NO"/>
        </w:rPr>
      </w:pPr>
    </w:p>
    <w:sectPr w:rsidR="00592123" w:rsidRPr="005921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cos Ansatt" w:date="2014-04-01T10:46:00Z" w:initials="AA">
    <w:p w:rsidR="00592123" w:rsidRDefault="00592123" w:rsidP="00592123">
      <w:pPr>
        <w:pStyle w:val="Merknadstekst"/>
      </w:pPr>
      <w:r>
        <w:rPr>
          <w:rStyle w:val="Merknadsreferanse"/>
        </w:rPr>
        <w:annotationRef/>
      </w:r>
      <w:r>
        <w:t>Avgjør bruk, må gjerne definere denne på annen måte selv. Prosjekt 1. halvår 2014.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59E1B2F"/>
    <w:multiLevelType w:val="multilevel"/>
    <w:tmpl w:val="01C2E81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5993B31"/>
    <w:multiLevelType w:val="hybridMultilevel"/>
    <w:tmpl w:val="8F6C9512"/>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5">
    <w:nsid w:val="20CF6392"/>
    <w:multiLevelType w:val="multilevel"/>
    <w:tmpl w:val="C63C65DC"/>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7">
    <w:nsid w:val="2C347A7E"/>
    <w:multiLevelType w:val="hybridMultilevel"/>
    <w:tmpl w:val="5DE80EE6"/>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2D402BEF"/>
    <w:multiLevelType w:val="multilevel"/>
    <w:tmpl w:val="51884BB6"/>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start w:val="1"/>
      <w:numFmt w:val="bullet"/>
      <w:lvlText w:val=""/>
      <w:lvlJc w:val="left"/>
      <w:pPr>
        <w:ind w:left="1800" w:hanging="360"/>
      </w:pPr>
      <w:rPr>
        <w:rFonts w:ascii="Wingdings" w:hAnsi="Wingdings" w:hint="default"/>
      </w:rPr>
    </w:lvl>
    <w:lvl w:ilvl="3" w:tplc="BB7E4E2E">
      <w:start w:val="1"/>
      <w:numFmt w:val="bullet"/>
      <w:lvlText w:val=""/>
      <w:lvlJc w:val="left"/>
      <w:pPr>
        <w:ind w:left="2520" w:hanging="360"/>
      </w:pPr>
      <w:rPr>
        <w:rFonts w:ascii="Symbol" w:hAnsi="Symbol" w:hint="default"/>
      </w:rPr>
    </w:lvl>
    <w:lvl w:ilvl="4" w:tplc="BA1C54C6">
      <w:start w:val="1"/>
      <w:numFmt w:val="bullet"/>
      <w:lvlText w:val="o"/>
      <w:lvlJc w:val="left"/>
      <w:pPr>
        <w:ind w:left="3240" w:hanging="360"/>
      </w:pPr>
      <w:rPr>
        <w:rFonts w:ascii="Courier New" w:hAnsi="Courier New" w:cs="Courier New" w:hint="default"/>
      </w:rPr>
    </w:lvl>
    <w:lvl w:ilvl="5" w:tplc="A28C79F2">
      <w:start w:val="1"/>
      <w:numFmt w:val="bullet"/>
      <w:lvlText w:val=""/>
      <w:lvlJc w:val="left"/>
      <w:pPr>
        <w:ind w:left="3960" w:hanging="360"/>
      </w:pPr>
      <w:rPr>
        <w:rFonts w:ascii="Wingdings" w:hAnsi="Wingdings" w:hint="default"/>
      </w:rPr>
    </w:lvl>
    <w:lvl w:ilvl="6" w:tplc="ACE0BEBC">
      <w:start w:val="1"/>
      <w:numFmt w:val="bullet"/>
      <w:lvlText w:val=""/>
      <w:lvlJc w:val="left"/>
      <w:pPr>
        <w:ind w:left="4680" w:hanging="360"/>
      </w:pPr>
      <w:rPr>
        <w:rFonts w:ascii="Symbol" w:hAnsi="Symbol" w:hint="default"/>
      </w:rPr>
    </w:lvl>
    <w:lvl w:ilvl="7" w:tplc="D47EA446">
      <w:start w:val="1"/>
      <w:numFmt w:val="bullet"/>
      <w:lvlText w:val="o"/>
      <w:lvlJc w:val="left"/>
      <w:pPr>
        <w:ind w:left="5400" w:hanging="360"/>
      </w:pPr>
      <w:rPr>
        <w:rFonts w:ascii="Courier New" w:hAnsi="Courier New" w:cs="Courier New" w:hint="default"/>
      </w:rPr>
    </w:lvl>
    <w:lvl w:ilvl="8" w:tplc="B4B64A0C">
      <w:start w:val="1"/>
      <w:numFmt w:val="bullet"/>
      <w:lvlText w:val=""/>
      <w:lvlJc w:val="left"/>
      <w:pPr>
        <w:ind w:left="6120" w:hanging="360"/>
      </w:pPr>
      <w:rPr>
        <w:rFonts w:ascii="Wingdings" w:hAnsi="Wingdings" w:hint="default"/>
      </w:rPr>
    </w:lvl>
  </w:abstractNum>
  <w:abstractNum w:abstractNumId="11">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52054D13"/>
    <w:multiLevelType w:val="hybridMultilevel"/>
    <w:tmpl w:val="39F6E0B6"/>
    <w:lvl w:ilvl="0" w:tplc="499C778A">
      <w:start w:val="2"/>
      <w:numFmt w:val="decimal"/>
      <w:lvlText w:val="%1"/>
      <w:lvlJc w:val="left"/>
      <w:pPr>
        <w:ind w:left="360" w:hanging="360"/>
      </w:p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start w:val="1"/>
      <w:numFmt w:val="decimal"/>
      <w:lvlText w:val="%4."/>
      <w:lvlJc w:val="left"/>
      <w:pPr>
        <w:ind w:left="2520" w:hanging="360"/>
      </w:pPr>
    </w:lvl>
    <w:lvl w:ilvl="4" w:tplc="F46EB40C">
      <w:start w:val="1"/>
      <w:numFmt w:val="lowerLetter"/>
      <w:lvlText w:val="%5."/>
      <w:lvlJc w:val="left"/>
      <w:pPr>
        <w:ind w:left="3240" w:hanging="360"/>
      </w:pPr>
    </w:lvl>
    <w:lvl w:ilvl="5" w:tplc="A426F8B8">
      <w:start w:val="1"/>
      <w:numFmt w:val="lowerRoman"/>
      <w:lvlText w:val="%6."/>
      <w:lvlJc w:val="right"/>
      <w:pPr>
        <w:ind w:left="3960" w:hanging="180"/>
      </w:pPr>
    </w:lvl>
    <w:lvl w:ilvl="6" w:tplc="48369572">
      <w:start w:val="1"/>
      <w:numFmt w:val="decimal"/>
      <w:lvlText w:val="%7."/>
      <w:lvlJc w:val="left"/>
      <w:pPr>
        <w:ind w:left="4680" w:hanging="360"/>
      </w:pPr>
    </w:lvl>
    <w:lvl w:ilvl="7" w:tplc="DB3C17AE">
      <w:start w:val="1"/>
      <w:numFmt w:val="lowerLetter"/>
      <w:lvlText w:val="%8."/>
      <w:lvlJc w:val="left"/>
      <w:pPr>
        <w:ind w:left="5400" w:hanging="360"/>
      </w:pPr>
    </w:lvl>
    <w:lvl w:ilvl="8" w:tplc="DFC2D3B8">
      <w:start w:val="1"/>
      <w:numFmt w:val="lowerRoman"/>
      <w:lvlText w:val="%9."/>
      <w:lvlJc w:val="right"/>
      <w:pPr>
        <w:ind w:left="6120" w:hanging="180"/>
      </w:pPr>
    </w:lvl>
  </w:abstractNum>
  <w:abstractNum w:abstractNumId="13">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4">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start w:val="1"/>
      <w:numFmt w:val="bullet"/>
      <w:lvlText w:val="o"/>
      <w:lvlJc w:val="left"/>
      <w:pPr>
        <w:ind w:left="1440" w:hanging="360"/>
      </w:pPr>
      <w:rPr>
        <w:rFonts w:ascii="Courier New" w:hAnsi="Courier New" w:cs="Courier New" w:hint="default"/>
      </w:rPr>
    </w:lvl>
    <w:lvl w:ilvl="2" w:tplc="52E22F28">
      <w:start w:val="1"/>
      <w:numFmt w:val="bullet"/>
      <w:lvlText w:val=""/>
      <w:lvlJc w:val="left"/>
      <w:pPr>
        <w:ind w:left="2160" w:hanging="360"/>
      </w:pPr>
      <w:rPr>
        <w:rFonts w:ascii="Wingdings" w:hAnsi="Wingdings" w:hint="default"/>
      </w:rPr>
    </w:lvl>
    <w:lvl w:ilvl="3" w:tplc="637296CC">
      <w:start w:val="1"/>
      <w:numFmt w:val="bullet"/>
      <w:lvlText w:val=""/>
      <w:lvlJc w:val="left"/>
      <w:pPr>
        <w:ind w:left="2880" w:hanging="360"/>
      </w:pPr>
      <w:rPr>
        <w:rFonts w:ascii="Symbol" w:hAnsi="Symbol" w:hint="default"/>
      </w:rPr>
    </w:lvl>
    <w:lvl w:ilvl="4" w:tplc="A03CAE0E">
      <w:start w:val="1"/>
      <w:numFmt w:val="bullet"/>
      <w:lvlText w:val="o"/>
      <w:lvlJc w:val="left"/>
      <w:pPr>
        <w:ind w:left="3600" w:hanging="360"/>
      </w:pPr>
      <w:rPr>
        <w:rFonts w:ascii="Courier New" w:hAnsi="Courier New" w:cs="Courier New" w:hint="default"/>
      </w:rPr>
    </w:lvl>
    <w:lvl w:ilvl="5" w:tplc="BA2C9E38">
      <w:start w:val="1"/>
      <w:numFmt w:val="bullet"/>
      <w:lvlText w:val=""/>
      <w:lvlJc w:val="left"/>
      <w:pPr>
        <w:ind w:left="4320" w:hanging="360"/>
      </w:pPr>
      <w:rPr>
        <w:rFonts w:ascii="Wingdings" w:hAnsi="Wingdings" w:hint="default"/>
      </w:rPr>
    </w:lvl>
    <w:lvl w:ilvl="6" w:tplc="4E4C479C">
      <w:start w:val="1"/>
      <w:numFmt w:val="bullet"/>
      <w:lvlText w:val=""/>
      <w:lvlJc w:val="left"/>
      <w:pPr>
        <w:ind w:left="5040" w:hanging="360"/>
      </w:pPr>
      <w:rPr>
        <w:rFonts w:ascii="Symbol" w:hAnsi="Symbol" w:hint="default"/>
      </w:rPr>
    </w:lvl>
    <w:lvl w:ilvl="7" w:tplc="7C065FD2">
      <w:start w:val="1"/>
      <w:numFmt w:val="bullet"/>
      <w:lvlText w:val="o"/>
      <w:lvlJc w:val="left"/>
      <w:pPr>
        <w:ind w:left="5760" w:hanging="360"/>
      </w:pPr>
      <w:rPr>
        <w:rFonts w:ascii="Courier New" w:hAnsi="Courier New" w:cs="Courier New" w:hint="default"/>
      </w:rPr>
    </w:lvl>
    <w:lvl w:ilvl="8" w:tplc="7F92A3E2">
      <w:start w:val="1"/>
      <w:numFmt w:val="bullet"/>
      <w:lvlText w:val=""/>
      <w:lvlJc w:val="left"/>
      <w:pPr>
        <w:ind w:left="6480" w:hanging="360"/>
      </w:pPr>
      <w:rPr>
        <w:rFonts w:ascii="Wingdings" w:hAnsi="Wingdings" w:hint="default"/>
      </w:rPr>
    </w:lvl>
  </w:abstractNum>
  <w:abstractNum w:abstractNumId="15">
    <w:nsid w:val="62F92370"/>
    <w:multiLevelType w:val="hybridMultilevel"/>
    <w:tmpl w:val="909E7F2C"/>
    <w:lvl w:ilvl="0" w:tplc="EF6A3442">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6">
    <w:nsid w:val="6EAC1107"/>
    <w:multiLevelType w:val="multilevel"/>
    <w:tmpl w:val="C63C65DC"/>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start w:val="1"/>
      <w:numFmt w:val="bullet"/>
      <w:lvlText w:val="o"/>
      <w:lvlJc w:val="left"/>
      <w:pPr>
        <w:ind w:left="1440" w:hanging="360"/>
      </w:pPr>
      <w:rPr>
        <w:rFonts w:ascii="Courier New" w:hAnsi="Courier New" w:cs="Courier New" w:hint="default"/>
      </w:rPr>
    </w:lvl>
    <w:lvl w:ilvl="2" w:tplc="F8B83200">
      <w:start w:val="1"/>
      <w:numFmt w:val="bullet"/>
      <w:lvlText w:val=""/>
      <w:lvlJc w:val="left"/>
      <w:pPr>
        <w:ind w:left="2160" w:hanging="360"/>
      </w:pPr>
      <w:rPr>
        <w:rFonts w:ascii="Wingdings" w:hAnsi="Wingdings" w:hint="default"/>
      </w:rPr>
    </w:lvl>
    <w:lvl w:ilvl="3" w:tplc="849CDE6C">
      <w:start w:val="1"/>
      <w:numFmt w:val="bullet"/>
      <w:lvlText w:val=""/>
      <w:lvlJc w:val="left"/>
      <w:pPr>
        <w:ind w:left="2880" w:hanging="360"/>
      </w:pPr>
      <w:rPr>
        <w:rFonts w:ascii="Symbol" w:hAnsi="Symbol" w:hint="default"/>
      </w:rPr>
    </w:lvl>
    <w:lvl w:ilvl="4" w:tplc="63F071FC">
      <w:start w:val="1"/>
      <w:numFmt w:val="bullet"/>
      <w:lvlText w:val="o"/>
      <w:lvlJc w:val="left"/>
      <w:pPr>
        <w:ind w:left="3600" w:hanging="360"/>
      </w:pPr>
      <w:rPr>
        <w:rFonts w:ascii="Courier New" w:hAnsi="Courier New" w:cs="Courier New" w:hint="default"/>
      </w:rPr>
    </w:lvl>
    <w:lvl w:ilvl="5" w:tplc="5B38F152">
      <w:start w:val="1"/>
      <w:numFmt w:val="bullet"/>
      <w:lvlText w:val=""/>
      <w:lvlJc w:val="left"/>
      <w:pPr>
        <w:ind w:left="4320" w:hanging="360"/>
      </w:pPr>
      <w:rPr>
        <w:rFonts w:ascii="Wingdings" w:hAnsi="Wingdings" w:hint="default"/>
      </w:rPr>
    </w:lvl>
    <w:lvl w:ilvl="6" w:tplc="576E88D4">
      <w:start w:val="1"/>
      <w:numFmt w:val="bullet"/>
      <w:lvlText w:val=""/>
      <w:lvlJc w:val="left"/>
      <w:pPr>
        <w:ind w:left="5040" w:hanging="360"/>
      </w:pPr>
      <w:rPr>
        <w:rFonts w:ascii="Symbol" w:hAnsi="Symbol" w:hint="default"/>
      </w:rPr>
    </w:lvl>
    <w:lvl w:ilvl="7" w:tplc="BD12EF9E">
      <w:start w:val="1"/>
      <w:numFmt w:val="bullet"/>
      <w:lvlText w:val="o"/>
      <w:lvlJc w:val="left"/>
      <w:pPr>
        <w:ind w:left="5760" w:hanging="360"/>
      </w:pPr>
      <w:rPr>
        <w:rFonts w:ascii="Courier New" w:hAnsi="Courier New" w:cs="Courier New" w:hint="default"/>
      </w:rPr>
    </w:lvl>
    <w:lvl w:ilvl="8" w:tplc="2AA085A0">
      <w:start w:val="1"/>
      <w:numFmt w:val="bullet"/>
      <w:lvlText w:val=""/>
      <w:lvlJc w:val="left"/>
      <w:pPr>
        <w:ind w:left="6480" w:hanging="360"/>
      </w:pPr>
      <w:rPr>
        <w:rFonts w:ascii="Wingdings" w:hAnsi="Wingdings" w:hint="default"/>
      </w:rPr>
    </w:lvl>
  </w:abstractNum>
  <w:abstractNum w:abstractNumId="18">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start w:val="1"/>
      <w:numFmt w:val="bullet"/>
      <w:lvlText w:val=""/>
      <w:lvlJc w:val="left"/>
      <w:pPr>
        <w:ind w:left="1800" w:hanging="360"/>
      </w:pPr>
      <w:rPr>
        <w:rFonts w:ascii="Wingdings" w:hAnsi="Wingdings" w:hint="default"/>
      </w:rPr>
    </w:lvl>
    <w:lvl w:ilvl="3" w:tplc="DA50BD46">
      <w:start w:val="1"/>
      <w:numFmt w:val="bullet"/>
      <w:lvlText w:val=""/>
      <w:lvlJc w:val="left"/>
      <w:pPr>
        <w:ind w:left="2520" w:hanging="360"/>
      </w:pPr>
      <w:rPr>
        <w:rFonts w:ascii="Symbol" w:hAnsi="Symbol" w:hint="default"/>
      </w:rPr>
    </w:lvl>
    <w:lvl w:ilvl="4" w:tplc="D2603E08">
      <w:start w:val="1"/>
      <w:numFmt w:val="bullet"/>
      <w:lvlText w:val="o"/>
      <w:lvlJc w:val="left"/>
      <w:pPr>
        <w:ind w:left="3240" w:hanging="360"/>
      </w:pPr>
      <w:rPr>
        <w:rFonts w:ascii="Courier New" w:hAnsi="Courier New" w:cs="Courier New" w:hint="default"/>
      </w:rPr>
    </w:lvl>
    <w:lvl w:ilvl="5" w:tplc="4750600C">
      <w:start w:val="1"/>
      <w:numFmt w:val="bullet"/>
      <w:lvlText w:val=""/>
      <w:lvlJc w:val="left"/>
      <w:pPr>
        <w:ind w:left="3960" w:hanging="360"/>
      </w:pPr>
      <w:rPr>
        <w:rFonts w:ascii="Wingdings" w:hAnsi="Wingdings" w:hint="default"/>
      </w:rPr>
    </w:lvl>
    <w:lvl w:ilvl="6" w:tplc="1AEACA2E">
      <w:start w:val="1"/>
      <w:numFmt w:val="bullet"/>
      <w:lvlText w:val=""/>
      <w:lvlJc w:val="left"/>
      <w:pPr>
        <w:ind w:left="4680" w:hanging="360"/>
      </w:pPr>
      <w:rPr>
        <w:rFonts w:ascii="Symbol" w:hAnsi="Symbol" w:hint="default"/>
      </w:rPr>
    </w:lvl>
    <w:lvl w:ilvl="7" w:tplc="D7D8F3DC">
      <w:start w:val="1"/>
      <w:numFmt w:val="bullet"/>
      <w:lvlText w:val="o"/>
      <w:lvlJc w:val="left"/>
      <w:pPr>
        <w:ind w:left="5400" w:hanging="360"/>
      </w:pPr>
      <w:rPr>
        <w:rFonts w:ascii="Courier New" w:hAnsi="Courier New" w:cs="Courier New" w:hint="default"/>
      </w:rPr>
    </w:lvl>
    <w:lvl w:ilvl="8" w:tplc="EA543BDA">
      <w:start w:val="1"/>
      <w:numFmt w:val="bullet"/>
      <w:lvlText w:val=""/>
      <w:lvlJc w:val="left"/>
      <w:pPr>
        <w:ind w:left="6120" w:hanging="360"/>
      </w:pPr>
      <w:rPr>
        <w:rFonts w:ascii="Wingdings" w:hAnsi="Wingdings" w:hint="default"/>
      </w:rPr>
    </w:lvl>
  </w:abstractNum>
  <w:num w:numId="1">
    <w:abstractNumId w:val="0"/>
    <w:lvlOverride w:ilvl="0"/>
  </w:num>
  <w:num w:numId="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lvlOverride w:ilvl="4"/>
    <w:lvlOverride w:ilvl="5"/>
    <w:lvlOverride w:ilvl="6"/>
    <w:lvlOverride w:ilvl="7"/>
    <w:lvlOverride w:ilvl="8"/>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lvlOverride w:ilvl="3"/>
    <w:lvlOverride w:ilvl="4"/>
    <w:lvlOverride w:ilvl="5"/>
    <w:lvlOverride w:ilvl="6"/>
    <w:lvlOverride w:ilvl="7"/>
    <w:lvlOverride w:ilvl="8"/>
  </w:num>
  <w:num w:numId="1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lvlOverride w:ilvl="4"/>
    <w:lvlOverride w:ilvl="5"/>
    <w:lvlOverride w:ilvl="6"/>
    <w:lvlOverride w:ilvl="7"/>
    <w:lvlOverride w:ilv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lvlOverride w:ilvl="2"/>
    <w:lvlOverride w:ilvl="3"/>
    <w:lvlOverride w:ilvl="4"/>
    <w:lvlOverride w:ilvl="5"/>
    <w:lvlOverride w:ilvl="6"/>
    <w:lvlOverride w:ilvl="7"/>
    <w:lvlOverride w:ilv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23"/>
    <w:rsid w:val="00592123"/>
    <w:rsid w:val="005B75D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allout" idref="#AutoShape 8"/>
        <o:r id="V:Rule2" type="callout" idref="#AutoShape 126"/>
        <o:r id="V:Rule3" type="callout" idref="#AutoShape 5"/>
        <o:r id="V:Rule4" type="callout" idref="#AutoShape 3"/>
        <o:r id="V:Rule5" type="callout" idref="#AutoShape 4"/>
        <o:r id="V:Rule6" type="callout" idref="#AutoShape 7"/>
        <o:r id="V:Rule7" type="callout" idref="#AutoShape 2"/>
        <o:r id="V:Rule8" type="connector" idref="#AutoShape 1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styleId="Overskrift2">
    <w:name w:val="heading 2"/>
    <w:basedOn w:val="Normal"/>
    <w:next w:val="Normal"/>
    <w:link w:val="Overskrift2Tegn"/>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styleId="Overskrift3">
    <w:name w:val="heading 3"/>
    <w:basedOn w:val="Normal"/>
    <w:next w:val="Normal"/>
    <w:link w:val="Overskrift3Tegn"/>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styleId="Overskrift4">
    <w:name w:val="heading 4"/>
    <w:basedOn w:val="Normal"/>
    <w:next w:val="Normal"/>
    <w:link w:val="Overskrift4Tegn"/>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styleId="Overskrift5">
    <w:name w:val="heading 5"/>
    <w:basedOn w:val="Normal"/>
    <w:next w:val="Normal"/>
    <w:link w:val="Overskrift5Tegn"/>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paragraph" w:styleId="Overskrift6">
    <w:name w:val="heading 6"/>
    <w:basedOn w:val="Normal"/>
    <w:next w:val="Normal"/>
    <w:link w:val="Overskrift6Tegn"/>
    <w:semiHidden/>
    <w:unhideWhenUsed/>
    <w:qFormat/>
    <w:rsid w:val="00592123"/>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592123"/>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592123"/>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592123"/>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customStyle="1" w:styleId="Overskrift21">
    <w:name w:val="Overskrift 21"/>
    <w:basedOn w:val="Normal"/>
    <w:next w:val="Normal"/>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customStyle="1" w:styleId="Overskrift31">
    <w:name w:val="Overskrift 31"/>
    <w:basedOn w:val="Normal"/>
    <w:next w:val="Normal"/>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customStyle="1" w:styleId="Overskrift41">
    <w:name w:val="Overskrift 41"/>
    <w:basedOn w:val="Normal"/>
    <w:next w:val="Normal"/>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customStyle="1" w:styleId="Overskrift51">
    <w:name w:val="Overskrift 51"/>
    <w:basedOn w:val="Normal"/>
    <w:next w:val="Normal"/>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character" w:customStyle="1" w:styleId="Overskrift6Tegn">
    <w:name w:val="Overskrift 6 Tegn"/>
    <w:basedOn w:val="Standardskriftforavsnitt"/>
    <w:link w:val="Overskrift6"/>
    <w:semiHidden/>
    <w:rsid w:val="00592123"/>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592123"/>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592123"/>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592123"/>
    <w:rPr>
      <w:rFonts w:ascii="Arial" w:eastAsia="Times New Roman" w:hAnsi="Arial" w:cs="Times New Roman"/>
      <w:b/>
      <w:i/>
      <w:sz w:val="18"/>
      <w:szCs w:val="20"/>
      <w:lang w:val="nb-NO" w:eastAsia="nb-NO"/>
    </w:rPr>
  </w:style>
  <w:style w:type="numbering" w:customStyle="1" w:styleId="Ingenliste1">
    <w:name w:val="Ingen liste1"/>
    <w:next w:val="Ingenliste"/>
    <w:uiPriority w:val="99"/>
    <w:semiHidden/>
    <w:unhideWhenUsed/>
    <w:rsid w:val="00592123"/>
  </w:style>
  <w:style w:type="character" w:customStyle="1" w:styleId="Overskrift1Tegn">
    <w:name w:val="Overskrift 1 Tegn"/>
    <w:basedOn w:val="Standardskriftforavsnitt"/>
    <w:link w:val="Overskrift1"/>
    <w:rsid w:val="00592123"/>
    <w:rPr>
      <w:rFonts w:ascii="Cambria" w:eastAsia="Times New Roman" w:hAnsi="Cambria" w:cs="Times New Roman"/>
      <w:b/>
      <w:bCs/>
      <w:color w:val="365F91"/>
      <w:sz w:val="28"/>
      <w:szCs w:val="28"/>
      <w:lang w:val="nb-NO" w:eastAsia="nb-NO"/>
    </w:rPr>
  </w:style>
  <w:style w:type="character" w:customStyle="1" w:styleId="Overskrift2Tegn">
    <w:name w:val="Overskrift 2 Tegn"/>
    <w:basedOn w:val="Standardskriftforavsnitt"/>
    <w:link w:val="Overskrift2"/>
    <w:semiHidden/>
    <w:rsid w:val="00592123"/>
    <w:rPr>
      <w:rFonts w:ascii="Cambria" w:eastAsia="Times New Roman" w:hAnsi="Cambria" w:cs="Times New Roman"/>
      <w:b/>
      <w:bCs/>
      <w:color w:val="4F81BD"/>
      <w:sz w:val="26"/>
      <w:szCs w:val="26"/>
      <w:lang w:val="nb-NO" w:eastAsia="nb-NO"/>
    </w:rPr>
  </w:style>
  <w:style w:type="character" w:customStyle="1" w:styleId="Overskrift3Tegn">
    <w:name w:val="Overskrift 3 Tegn"/>
    <w:basedOn w:val="Standardskriftforavsnitt"/>
    <w:link w:val="Overskrift3"/>
    <w:semiHidden/>
    <w:rsid w:val="00592123"/>
    <w:rPr>
      <w:rFonts w:ascii="Cambria" w:eastAsia="Times New Roman" w:hAnsi="Cambria" w:cs="Times New Roman"/>
      <w:b/>
      <w:bCs/>
      <w:color w:val="4F81BD"/>
      <w:lang w:val="nb-NO" w:eastAsia="nb-NO"/>
    </w:rPr>
  </w:style>
  <w:style w:type="character" w:customStyle="1" w:styleId="Overskrift4Tegn">
    <w:name w:val="Overskrift 4 Tegn"/>
    <w:basedOn w:val="Standardskriftforavsnitt"/>
    <w:link w:val="Overskrift4"/>
    <w:semiHidden/>
    <w:rsid w:val="00592123"/>
    <w:rPr>
      <w:rFonts w:ascii="Cambria" w:eastAsia="Times New Roman" w:hAnsi="Cambria" w:cs="Times New Roman"/>
      <w:b/>
      <w:bCs/>
      <w:i/>
      <w:iCs/>
      <w:color w:val="4F81BD"/>
      <w:lang w:val="nb-NO" w:eastAsia="nb-NO"/>
    </w:rPr>
  </w:style>
  <w:style w:type="character" w:customStyle="1" w:styleId="Overskrift5Tegn">
    <w:name w:val="Overskrift 5 Tegn"/>
    <w:basedOn w:val="Standardskriftforavsnitt"/>
    <w:link w:val="Overskrift5"/>
    <w:semiHidden/>
    <w:rsid w:val="00592123"/>
    <w:rPr>
      <w:rFonts w:ascii="Cambria" w:eastAsia="Times New Roman" w:hAnsi="Cambria" w:cs="Times New Roman"/>
      <w:color w:val="243F60"/>
      <w:lang w:val="nb-NO" w:eastAsia="nb-NO"/>
    </w:rPr>
  </w:style>
  <w:style w:type="character" w:styleId="Hyperkobling">
    <w:name w:val="Hyperlink"/>
    <w:basedOn w:val="Standardskriftforavsnitt"/>
    <w:uiPriority w:val="99"/>
    <w:semiHidden/>
    <w:unhideWhenUsed/>
    <w:rsid w:val="00592123"/>
    <w:rPr>
      <w:color w:val="0000FF"/>
      <w:u w:val="single"/>
    </w:rPr>
  </w:style>
  <w:style w:type="character" w:styleId="Fulgthyperkobling">
    <w:name w:val="FollowedHyperlink"/>
    <w:basedOn w:val="Standardskriftforavsnitt"/>
    <w:semiHidden/>
    <w:unhideWhenUsed/>
    <w:rsid w:val="00592123"/>
    <w:rPr>
      <w:color w:val="800080"/>
      <w:u w:val="single"/>
    </w:rPr>
  </w:style>
  <w:style w:type="paragraph" w:styleId="NormalWeb">
    <w:name w:val="Normal (Web)"/>
    <w:basedOn w:val="Normal"/>
    <w:semiHidden/>
    <w:unhideWhenUsed/>
    <w:rsid w:val="00592123"/>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592123"/>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592123"/>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592123"/>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592123"/>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592123"/>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592123"/>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592123"/>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592123"/>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592123"/>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592123"/>
    <w:pPr>
      <w:spacing w:line="240" w:lineRule="auto"/>
    </w:pPr>
    <w:rPr>
      <w:rFonts w:ascii="Calibri" w:eastAsia="Times New Roman" w:hAnsi="Calibri" w:cs="Times New Roman"/>
      <w:sz w:val="20"/>
      <w:szCs w:val="20"/>
      <w:lang w:val="nb-NO" w:eastAsia="nb-NO"/>
    </w:rPr>
  </w:style>
  <w:style w:type="character" w:customStyle="1" w:styleId="MerknadstekstTegn">
    <w:name w:val="Merknadstekst Tegn"/>
    <w:basedOn w:val="Standardskriftforavsnitt"/>
    <w:link w:val="Merknadstekst"/>
    <w:semiHidden/>
    <w:rsid w:val="00592123"/>
    <w:rPr>
      <w:rFonts w:ascii="Calibri" w:eastAsia="Times New Roman" w:hAnsi="Calibri" w:cs="Times New Roman"/>
      <w:sz w:val="20"/>
      <w:szCs w:val="20"/>
      <w:lang w:val="nb-NO" w:eastAsia="nb-NO"/>
    </w:rPr>
  </w:style>
  <w:style w:type="paragraph" w:styleId="Topptekst">
    <w:name w:val="header"/>
    <w:basedOn w:val="Normal"/>
    <w:link w:val="TopptekstTegn"/>
    <w:semiHidden/>
    <w:unhideWhenUsed/>
    <w:rsid w:val="00592123"/>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592123"/>
    <w:rPr>
      <w:rFonts w:ascii="Arial" w:eastAsia="Times New Roman" w:hAnsi="Arial" w:cs="Times New Roman"/>
      <w:sz w:val="24"/>
      <w:szCs w:val="20"/>
      <w:lang w:val="nb-NO" w:eastAsia="nb-NO"/>
    </w:rPr>
  </w:style>
  <w:style w:type="paragraph" w:styleId="Bunntekst">
    <w:name w:val="footer"/>
    <w:basedOn w:val="Normal"/>
    <w:link w:val="BunntekstTegn"/>
    <w:semiHidden/>
    <w:unhideWhenUsed/>
    <w:rsid w:val="00592123"/>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semiHidden/>
    <w:rsid w:val="00592123"/>
    <w:rPr>
      <w:rFonts w:ascii="Arial" w:eastAsia="Times New Roman" w:hAnsi="Arial" w:cs="Times New Roman"/>
      <w:szCs w:val="20"/>
      <w:lang w:val="nb-NO" w:eastAsia="nb-NO"/>
    </w:rPr>
  </w:style>
  <w:style w:type="paragraph" w:styleId="Punktmerketliste2">
    <w:name w:val="List Bullet 2"/>
    <w:basedOn w:val="Normal"/>
    <w:semiHidden/>
    <w:unhideWhenUsed/>
    <w:rsid w:val="00592123"/>
    <w:pPr>
      <w:numPr>
        <w:numId w:val="1"/>
      </w:numPr>
      <w:spacing w:after="0" w:line="240" w:lineRule="auto"/>
    </w:pPr>
    <w:rPr>
      <w:rFonts w:ascii="Arial" w:eastAsia="Times New Roman" w:hAnsi="Arial" w:cs="Times New Roman"/>
      <w:szCs w:val="20"/>
      <w:lang w:val="nb-NO" w:eastAsia="nb-NO"/>
    </w:rPr>
  </w:style>
  <w:style w:type="paragraph" w:customStyle="1" w:styleId="Tittel1">
    <w:name w:val="Tittel1"/>
    <w:basedOn w:val="Normal"/>
    <w:next w:val="Normal"/>
    <w:qFormat/>
    <w:rsid w:val="0059212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
    <w:name w:val="Tittel Tegn"/>
    <w:basedOn w:val="Standardskriftforavsnitt"/>
    <w:link w:val="Tittel"/>
    <w:rsid w:val="00592123"/>
    <w:rPr>
      <w:rFonts w:ascii="Cambria" w:eastAsia="Times New Roman" w:hAnsi="Cambria" w:cs="Times New Roman"/>
      <w:color w:val="17365D"/>
      <w:spacing w:val="5"/>
      <w:kern w:val="28"/>
      <w:sz w:val="52"/>
      <w:szCs w:val="52"/>
      <w:lang w:val="nb-NO" w:eastAsia="nb-NO"/>
    </w:rPr>
  </w:style>
  <w:style w:type="paragraph" w:styleId="Brdtekst">
    <w:name w:val="Body Text"/>
    <w:basedOn w:val="Normal"/>
    <w:link w:val="BrdtekstTegn"/>
    <w:semiHidden/>
    <w:unhideWhenUsed/>
    <w:rsid w:val="00592123"/>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592123"/>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592123"/>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592123"/>
    <w:rPr>
      <w:rFonts w:ascii="Arial" w:eastAsia="Times New Roman" w:hAnsi="Arial" w:cs="Times New Roman"/>
      <w:sz w:val="28"/>
      <w:szCs w:val="20"/>
      <w:lang w:val="nb-NO" w:eastAsia="nb-NO"/>
    </w:rPr>
  </w:style>
  <w:style w:type="paragraph" w:customStyle="1" w:styleId="Undertittel1">
    <w:name w:val="Undertittel1"/>
    <w:basedOn w:val="Normal"/>
    <w:next w:val="Normal"/>
    <w:uiPriority w:val="11"/>
    <w:qFormat/>
    <w:rsid w:val="00592123"/>
    <w:rPr>
      <w:rFonts w:ascii="Cambria" w:eastAsia="Times New Roman" w:hAnsi="Cambria" w:cs="Times New Roman"/>
      <w:i/>
      <w:iCs/>
      <w:color w:val="4F81BD"/>
      <w:spacing w:val="15"/>
      <w:sz w:val="24"/>
      <w:szCs w:val="24"/>
      <w:lang w:val="nb-NO" w:eastAsia="nb-NO"/>
    </w:rPr>
  </w:style>
  <w:style w:type="character" w:customStyle="1" w:styleId="UndertittelTegn">
    <w:name w:val="Undertittel Tegn"/>
    <w:basedOn w:val="Standardskriftforavsnitt"/>
    <w:link w:val="Undertittel"/>
    <w:uiPriority w:val="11"/>
    <w:rsid w:val="00592123"/>
    <w:rPr>
      <w:rFonts w:ascii="Cambria" w:eastAsia="Times New Roman" w:hAnsi="Cambria" w:cs="Times New Roman"/>
      <w:i/>
      <w:iCs/>
      <w:color w:val="4F81BD"/>
      <w:spacing w:val="15"/>
      <w:sz w:val="24"/>
      <w:szCs w:val="24"/>
      <w:lang w:val="nb-NO" w:eastAsia="nb-NO"/>
    </w:rPr>
  </w:style>
  <w:style w:type="paragraph" w:styleId="Brdtekst-frsteinnrykk2">
    <w:name w:val="Body Text First Indent 2"/>
    <w:basedOn w:val="Brdtekstinnrykk"/>
    <w:link w:val="Brdtekst-frsteinnrykk2Tegn"/>
    <w:semiHidden/>
    <w:unhideWhenUsed/>
    <w:rsid w:val="00592123"/>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592123"/>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592123"/>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592123"/>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592123"/>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592123"/>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592123"/>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592123"/>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592123"/>
    <w:rPr>
      <w:b/>
      <w:bCs/>
    </w:rPr>
  </w:style>
  <w:style w:type="character" w:customStyle="1" w:styleId="KommentaremneTegn">
    <w:name w:val="Kommentaremne Tegn"/>
    <w:basedOn w:val="MerknadstekstTegn"/>
    <w:link w:val="Kommentaremne"/>
    <w:uiPriority w:val="99"/>
    <w:semiHidden/>
    <w:rsid w:val="00592123"/>
    <w:rPr>
      <w:rFonts w:ascii="Calibri" w:eastAsia="Times New Roman" w:hAnsi="Calibri" w:cs="Times New Roman"/>
      <w:b/>
      <w:bCs/>
      <w:sz w:val="20"/>
      <w:szCs w:val="20"/>
      <w:lang w:val="nb-NO" w:eastAsia="nb-NO"/>
    </w:rPr>
  </w:style>
  <w:style w:type="paragraph" w:styleId="Bobletekst">
    <w:name w:val="Balloon Text"/>
    <w:basedOn w:val="Normal"/>
    <w:link w:val="BobletekstTegn"/>
    <w:semiHidden/>
    <w:unhideWhenUsed/>
    <w:rsid w:val="00592123"/>
    <w:pPr>
      <w:spacing w:after="0" w:line="240" w:lineRule="auto"/>
    </w:pPr>
    <w:rPr>
      <w:rFonts w:ascii="Tahoma" w:eastAsia="Times New Roman" w:hAnsi="Tahoma" w:cs="Tahoma"/>
      <w:sz w:val="16"/>
      <w:szCs w:val="16"/>
      <w:lang w:val="nb-NO" w:eastAsia="nb-NO"/>
    </w:rPr>
  </w:style>
  <w:style w:type="character" w:customStyle="1" w:styleId="BobletekstTegn">
    <w:name w:val="Bobletekst Tegn"/>
    <w:basedOn w:val="Standardskriftforavsnitt"/>
    <w:link w:val="Bobletekst"/>
    <w:semiHidden/>
    <w:rsid w:val="00592123"/>
    <w:rPr>
      <w:rFonts w:ascii="Tahoma" w:eastAsia="Times New Roman"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592123"/>
  </w:style>
  <w:style w:type="paragraph" w:styleId="Ingenmellomrom">
    <w:name w:val="No Spacing"/>
    <w:link w:val="IngenmellomromTegn"/>
    <w:uiPriority w:val="1"/>
    <w:qFormat/>
    <w:rsid w:val="00592123"/>
    <w:pPr>
      <w:spacing w:after="0" w:line="240" w:lineRule="auto"/>
    </w:pPr>
  </w:style>
  <w:style w:type="paragraph" w:styleId="Listeavsnitt">
    <w:name w:val="List Paragraph"/>
    <w:basedOn w:val="Normal"/>
    <w:uiPriority w:val="34"/>
    <w:qFormat/>
    <w:rsid w:val="00592123"/>
    <w:pPr>
      <w:ind w:left="720"/>
      <w:contextualSpacing/>
    </w:pPr>
    <w:rPr>
      <w:rFonts w:ascii="Calibri" w:eastAsia="Times New Roman" w:hAnsi="Calibri" w:cs="Times New Roman"/>
      <w:lang w:val="nb-NO" w:eastAsia="nb-NO"/>
    </w:rPr>
  </w:style>
  <w:style w:type="paragraph" w:customStyle="1" w:styleId="Overskriftforinnholdsfortegnelse1">
    <w:name w:val="Overskrift for innholdsfortegnelse1"/>
    <w:basedOn w:val="Overskrift1"/>
    <w:next w:val="Normal"/>
    <w:uiPriority w:val="39"/>
    <w:semiHidden/>
    <w:unhideWhenUsed/>
    <w:qFormat/>
    <w:rsid w:val="00592123"/>
  </w:style>
  <w:style w:type="paragraph" w:customStyle="1" w:styleId="Normalinnrykk">
    <w:name w:val="Normal innrykk"/>
    <w:basedOn w:val="Normal"/>
    <w:rsid w:val="00592123"/>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592123"/>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592123"/>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592123"/>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592123"/>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592123"/>
    <w:rPr>
      <w:sz w:val="16"/>
      <w:szCs w:val="16"/>
    </w:rPr>
  </w:style>
  <w:style w:type="table" w:styleId="Tabellrutenett">
    <w:name w:val="Table Grid"/>
    <w:basedOn w:val="Vanligtabell"/>
    <w:rsid w:val="00592123"/>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1">
    <w:name w:val="Overskrift 1 Tegn1"/>
    <w:basedOn w:val="Standardskriftforavsnitt"/>
    <w:link w:val="Overskrift1"/>
    <w:uiPriority w:val="9"/>
    <w:rsid w:val="0059212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link w:val="Overskrift2"/>
    <w:uiPriority w:val="9"/>
    <w:semiHidden/>
    <w:rsid w:val="0059212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link w:val="Overskrift3"/>
    <w:uiPriority w:val="9"/>
    <w:semiHidden/>
    <w:rsid w:val="00592123"/>
    <w:rPr>
      <w:rFonts w:asciiTheme="majorHAnsi" w:eastAsiaTheme="majorEastAsia" w:hAnsiTheme="majorHAnsi" w:cstheme="majorBidi"/>
      <w:b/>
      <w:bCs/>
      <w:color w:val="4F81BD" w:themeColor="accent1"/>
    </w:rPr>
  </w:style>
  <w:style w:type="character" w:customStyle="1" w:styleId="Overskrift4Tegn1">
    <w:name w:val="Overskrift 4 Tegn1"/>
    <w:basedOn w:val="Standardskriftforavsnitt"/>
    <w:link w:val="Overskrift4"/>
    <w:uiPriority w:val="9"/>
    <w:semiHidden/>
    <w:rsid w:val="00592123"/>
    <w:rPr>
      <w:rFonts w:asciiTheme="majorHAnsi" w:eastAsiaTheme="majorEastAsia" w:hAnsiTheme="majorHAnsi" w:cstheme="majorBidi"/>
      <w:b/>
      <w:bCs/>
      <w:i/>
      <w:iCs/>
      <w:color w:val="4F81BD" w:themeColor="accent1"/>
    </w:rPr>
  </w:style>
  <w:style w:type="character" w:customStyle="1" w:styleId="Overskrift5Tegn1">
    <w:name w:val="Overskrift 5 Tegn1"/>
    <w:basedOn w:val="Standardskriftforavsnitt"/>
    <w:link w:val="Overskrift5"/>
    <w:uiPriority w:val="9"/>
    <w:semiHidden/>
    <w:rsid w:val="00592123"/>
    <w:rPr>
      <w:rFonts w:asciiTheme="majorHAnsi" w:eastAsiaTheme="majorEastAsia" w:hAnsiTheme="majorHAnsi" w:cstheme="majorBidi"/>
      <w:color w:val="243F60" w:themeColor="accent1" w:themeShade="7F"/>
    </w:rPr>
  </w:style>
  <w:style w:type="paragraph" w:styleId="Tittel">
    <w:name w:val="Title"/>
    <w:basedOn w:val="Normal"/>
    <w:next w:val="Normal"/>
    <w:link w:val="TittelTegn"/>
    <w:qFormat/>
    <w:rsid w:val="00592123"/>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1">
    <w:name w:val="Tittel Tegn1"/>
    <w:basedOn w:val="Standardskriftforavsnitt"/>
    <w:link w:val="Tittel"/>
    <w:uiPriority w:val="10"/>
    <w:rsid w:val="00592123"/>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92123"/>
    <w:pPr>
      <w:numPr>
        <w:ilvl w:val="1"/>
      </w:numPr>
    </w:pPr>
    <w:rPr>
      <w:rFonts w:ascii="Cambria" w:eastAsia="Times New Roman" w:hAnsi="Cambria" w:cs="Times New Roman"/>
      <w:i/>
      <w:iCs/>
      <w:color w:val="4F81BD"/>
      <w:spacing w:val="15"/>
      <w:sz w:val="24"/>
      <w:szCs w:val="24"/>
      <w:lang w:val="nb-NO" w:eastAsia="nb-NO"/>
    </w:rPr>
  </w:style>
  <w:style w:type="character" w:customStyle="1" w:styleId="UndertittelTegn1">
    <w:name w:val="Undertittel Tegn1"/>
    <w:basedOn w:val="Standardskriftforavsnitt"/>
    <w:link w:val="Undertittel"/>
    <w:uiPriority w:val="11"/>
    <w:rsid w:val="0059212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styleId="Overskrift2">
    <w:name w:val="heading 2"/>
    <w:basedOn w:val="Normal"/>
    <w:next w:val="Normal"/>
    <w:link w:val="Overskrift2Tegn"/>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styleId="Overskrift3">
    <w:name w:val="heading 3"/>
    <w:basedOn w:val="Normal"/>
    <w:next w:val="Normal"/>
    <w:link w:val="Overskrift3Tegn"/>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styleId="Overskrift4">
    <w:name w:val="heading 4"/>
    <w:basedOn w:val="Normal"/>
    <w:next w:val="Normal"/>
    <w:link w:val="Overskrift4Tegn"/>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styleId="Overskrift5">
    <w:name w:val="heading 5"/>
    <w:basedOn w:val="Normal"/>
    <w:next w:val="Normal"/>
    <w:link w:val="Overskrift5Tegn"/>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paragraph" w:styleId="Overskrift6">
    <w:name w:val="heading 6"/>
    <w:basedOn w:val="Normal"/>
    <w:next w:val="Normal"/>
    <w:link w:val="Overskrift6Tegn"/>
    <w:semiHidden/>
    <w:unhideWhenUsed/>
    <w:qFormat/>
    <w:rsid w:val="00592123"/>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592123"/>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592123"/>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592123"/>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customStyle="1" w:styleId="Overskrift21">
    <w:name w:val="Overskrift 21"/>
    <w:basedOn w:val="Normal"/>
    <w:next w:val="Normal"/>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customStyle="1" w:styleId="Overskrift31">
    <w:name w:val="Overskrift 31"/>
    <w:basedOn w:val="Normal"/>
    <w:next w:val="Normal"/>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customStyle="1" w:styleId="Overskrift41">
    <w:name w:val="Overskrift 41"/>
    <w:basedOn w:val="Normal"/>
    <w:next w:val="Normal"/>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customStyle="1" w:styleId="Overskrift51">
    <w:name w:val="Overskrift 51"/>
    <w:basedOn w:val="Normal"/>
    <w:next w:val="Normal"/>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character" w:customStyle="1" w:styleId="Overskrift6Tegn">
    <w:name w:val="Overskrift 6 Tegn"/>
    <w:basedOn w:val="Standardskriftforavsnitt"/>
    <w:link w:val="Overskrift6"/>
    <w:semiHidden/>
    <w:rsid w:val="00592123"/>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592123"/>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592123"/>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592123"/>
    <w:rPr>
      <w:rFonts w:ascii="Arial" w:eastAsia="Times New Roman" w:hAnsi="Arial" w:cs="Times New Roman"/>
      <w:b/>
      <w:i/>
      <w:sz w:val="18"/>
      <w:szCs w:val="20"/>
      <w:lang w:val="nb-NO" w:eastAsia="nb-NO"/>
    </w:rPr>
  </w:style>
  <w:style w:type="numbering" w:customStyle="1" w:styleId="Ingenliste1">
    <w:name w:val="Ingen liste1"/>
    <w:next w:val="Ingenliste"/>
    <w:uiPriority w:val="99"/>
    <w:semiHidden/>
    <w:unhideWhenUsed/>
    <w:rsid w:val="00592123"/>
  </w:style>
  <w:style w:type="character" w:customStyle="1" w:styleId="Overskrift1Tegn">
    <w:name w:val="Overskrift 1 Tegn"/>
    <w:basedOn w:val="Standardskriftforavsnitt"/>
    <w:link w:val="Overskrift1"/>
    <w:rsid w:val="00592123"/>
    <w:rPr>
      <w:rFonts w:ascii="Cambria" w:eastAsia="Times New Roman" w:hAnsi="Cambria" w:cs="Times New Roman"/>
      <w:b/>
      <w:bCs/>
      <w:color w:val="365F91"/>
      <w:sz w:val="28"/>
      <w:szCs w:val="28"/>
      <w:lang w:val="nb-NO" w:eastAsia="nb-NO"/>
    </w:rPr>
  </w:style>
  <w:style w:type="character" w:customStyle="1" w:styleId="Overskrift2Tegn">
    <w:name w:val="Overskrift 2 Tegn"/>
    <w:basedOn w:val="Standardskriftforavsnitt"/>
    <w:link w:val="Overskrift2"/>
    <w:semiHidden/>
    <w:rsid w:val="00592123"/>
    <w:rPr>
      <w:rFonts w:ascii="Cambria" w:eastAsia="Times New Roman" w:hAnsi="Cambria" w:cs="Times New Roman"/>
      <w:b/>
      <w:bCs/>
      <w:color w:val="4F81BD"/>
      <w:sz w:val="26"/>
      <w:szCs w:val="26"/>
      <w:lang w:val="nb-NO" w:eastAsia="nb-NO"/>
    </w:rPr>
  </w:style>
  <w:style w:type="character" w:customStyle="1" w:styleId="Overskrift3Tegn">
    <w:name w:val="Overskrift 3 Tegn"/>
    <w:basedOn w:val="Standardskriftforavsnitt"/>
    <w:link w:val="Overskrift3"/>
    <w:semiHidden/>
    <w:rsid w:val="00592123"/>
    <w:rPr>
      <w:rFonts w:ascii="Cambria" w:eastAsia="Times New Roman" w:hAnsi="Cambria" w:cs="Times New Roman"/>
      <w:b/>
      <w:bCs/>
      <w:color w:val="4F81BD"/>
      <w:lang w:val="nb-NO" w:eastAsia="nb-NO"/>
    </w:rPr>
  </w:style>
  <w:style w:type="character" w:customStyle="1" w:styleId="Overskrift4Tegn">
    <w:name w:val="Overskrift 4 Tegn"/>
    <w:basedOn w:val="Standardskriftforavsnitt"/>
    <w:link w:val="Overskrift4"/>
    <w:semiHidden/>
    <w:rsid w:val="00592123"/>
    <w:rPr>
      <w:rFonts w:ascii="Cambria" w:eastAsia="Times New Roman" w:hAnsi="Cambria" w:cs="Times New Roman"/>
      <w:b/>
      <w:bCs/>
      <w:i/>
      <w:iCs/>
      <w:color w:val="4F81BD"/>
      <w:lang w:val="nb-NO" w:eastAsia="nb-NO"/>
    </w:rPr>
  </w:style>
  <w:style w:type="character" w:customStyle="1" w:styleId="Overskrift5Tegn">
    <w:name w:val="Overskrift 5 Tegn"/>
    <w:basedOn w:val="Standardskriftforavsnitt"/>
    <w:link w:val="Overskrift5"/>
    <w:semiHidden/>
    <w:rsid w:val="00592123"/>
    <w:rPr>
      <w:rFonts w:ascii="Cambria" w:eastAsia="Times New Roman" w:hAnsi="Cambria" w:cs="Times New Roman"/>
      <w:color w:val="243F60"/>
      <w:lang w:val="nb-NO" w:eastAsia="nb-NO"/>
    </w:rPr>
  </w:style>
  <w:style w:type="character" w:styleId="Hyperkobling">
    <w:name w:val="Hyperlink"/>
    <w:basedOn w:val="Standardskriftforavsnitt"/>
    <w:uiPriority w:val="99"/>
    <w:semiHidden/>
    <w:unhideWhenUsed/>
    <w:rsid w:val="00592123"/>
    <w:rPr>
      <w:color w:val="0000FF"/>
      <w:u w:val="single"/>
    </w:rPr>
  </w:style>
  <w:style w:type="character" w:styleId="Fulgthyperkobling">
    <w:name w:val="FollowedHyperlink"/>
    <w:basedOn w:val="Standardskriftforavsnitt"/>
    <w:semiHidden/>
    <w:unhideWhenUsed/>
    <w:rsid w:val="00592123"/>
    <w:rPr>
      <w:color w:val="800080"/>
      <w:u w:val="single"/>
    </w:rPr>
  </w:style>
  <w:style w:type="paragraph" w:styleId="NormalWeb">
    <w:name w:val="Normal (Web)"/>
    <w:basedOn w:val="Normal"/>
    <w:semiHidden/>
    <w:unhideWhenUsed/>
    <w:rsid w:val="00592123"/>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592123"/>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592123"/>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592123"/>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592123"/>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592123"/>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592123"/>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592123"/>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592123"/>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592123"/>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592123"/>
    <w:pPr>
      <w:spacing w:line="240" w:lineRule="auto"/>
    </w:pPr>
    <w:rPr>
      <w:rFonts w:ascii="Calibri" w:eastAsia="Times New Roman" w:hAnsi="Calibri" w:cs="Times New Roman"/>
      <w:sz w:val="20"/>
      <w:szCs w:val="20"/>
      <w:lang w:val="nb-NO" w:eastAsia="nb-NO"/>
    </w:rPr>
  </w:style>
  <w:style w:type="character" w:customStyle="1" w:styleId="MerknadstekstTegn">
    <w:name w:val="Merknadstekst Tegn"/>
    <w:basedOn w:val="Standardskriftforavsnitt"/>
    <w:link w:val="Merknadstekst"/>
    <w:semiHidden/>
    <w:rsid w:val="00592123"/>
    <w:rPr>
      <w:rFonts w:ascii="Calibri" w:eastAsia="Times New Roman" w:hAnsi="Calibri" w:cs="Times New Roman"/>
      <w:sz w:val="20"/>
      <w:szCs w:val="20"/>
      <w:lang w:val="nb-NO" w:eastAsia="nb-NO"/>
    </w:rPr>
  </w:style>
  <w:style w:type="paragraph" w:styleId="Topptekst">
    <w:name w:val="header"/>
    <w:basedOn w:val="Normal"/>
    <w:link w:val="TopptekstTegn"/>
    <w:semiHidden/>
    <w:unhideWhenUsed/>
    <w:rsid w:val="00592123"/>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592123"/>
    <w:rPr>
      <w:rFonts w:ascii="Arial" w:eastAsia="Times New Roman" w:hAnsi="Arial" w:cs="Times New Roman"/>
      <w:sz w:val="24"/>
      <w:szCs w:val="20"/>
      <w:lang w:val="nb-NO" w:eastAsia="nb-NO"/>
    </w:rPr>
  </w:style>
  <w:style w:type="paragraph" w:styleId="Bunntekst">
    <w:name w:val="footer"/>
    <w:basedOn w:val="Normal"/>
    <w:link w:val="BunntekstTegn"/>
    <w:semiHidden/>
    <w:unhideWhenUsed/>
    <w:rsid w:val="00592123"/>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semiHidden/>
    <w:rsid w:val="00592123"/>
    <w:rPr>
      <w:rFonts w:ascii="Arial" w:eastAsia="Times New Roman" w:hAnsi="Arial" w:cs="Times New Roman"/>
      <w:szCs w:val="20"/>
      <w:lang w:val="nb-NO" w:eastAsia="nb-NO"/>
    </w:rPr>
  </w:style>
  <w:style w:type="paragraph" w:styleId="Punktmerketliste2">
    <w:name w:val="List Bullet 2"/>
    <w:basedOn w:val="Normal"/>
    <w:semiHidden/>
    <w:unhideWhenUsed/>
    <w:rsid w:val="00592123"/>
    <w:pPr>
      <w:numPr>
        <w:numId w:val="1"/>
      </w:numPr>
      <w:spacing w:after="0" w:line="240" w:lineRule="auto"/>
    </w:pPr>
    <w:rPr>
      <w:rFonts w:ascii="Arial" w:eastAsia="Times New Roman" w:hAnsi="Arial" w:cs="Times New Roman"/>
      <w:szCs w:val="20"/>
      <w:lang w:val="nb-NO" w:eastAsia="nb-NO"/>
    </w:rPr>
  </w:style>
  <w:style w:type="paragraph" w:customStyle="1" w:styleId="Tittel1">
    <w:name w:val="Tittel1"/>
    <w:basedOn w:val="Normal"/>
    <w:next w:val="Normal"/>
    <w:qFormat/>
    <w:rsid w:val="0059212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
    <w:name w:val="Tittel Tegn"/>
    <w:basedOn w:val="Standardskriftforavsnitt"/>
    <w:link w:val="Tittel"/>
    <w:rsid w:val="00592123"/>
    <w:rPr>
      <w:rFonts w:ascii="Cambria" w:eastAsia="Times New Roman" w:hAnsi="Cambria" w:cs="Times New Roman"/>
      <w:color w:val="17365D"/>
      <w:spacing w:val="5"/>
      <w:kern w:val="28"/>
      <w:sz w:val="52"/>
      <w:szCs w:val="52"/>
      <w:lang w:val="nb-NO" w:eastAsia="nb-NO"/>
    </w:rPr>
  </w:style>
  <w:style w:type="paragraph" w:styleId="Brdtekst">
    <w:name w:val="Body Text"/>
    <w:basedOn w:val="Normal"/>
    <w:link w:val="BrdtekstTegn"/>
    <w:semiHidden/>
    <w:unhideWhenUsed/>
    <w:rsid w:val="00592123"/>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592123"/>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592123"/>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592123"/>
    <w:rPr>
      <w:rFonts w:ascii="Arial" w:eastAsia="Times New Roman" w:hAnsi="Arial" w:cs="Times New Roman"/>
      <w:sz w:val="28"/>
      <w:szCs w:val="20"/>
      <w:lang w:val="nb-NO" w:eastAsia="nb-NO"/>
    </w:rPr>
  </w:style>
  <w:style w:type="paragraph" w:customStyle="1" w:styleId="Undertittel1">
    <w:name w:val="Undertittel1"/>
    <w:basedOn w:val="Normal"/>
    <w:next w:val="Normal"/>
    <w:uiPriority w:val="11"/>
    <w:qFormat/>
    <w:rsid w:val="00592123"/>
    <w:rPr>
      <w:rFonts w:ascii="Cambria" w:eastAsia="Times New Roman" w:hAnsi="Cambria" w:cs="Times New Roman"/>
      <w:i/>
      <w:iCs/>
      <w:color w:val="4F81BD"/>
      <w:spacing w:val="15"/>
      <w:sz w:val="24"/>
      <w:szCs w:val="24"/>
      <w:lang w:val="nb-NO" w:eastAsia="nb-NO"/>
    </w:rPr>
  </w:style>
  <w:style w:type="character" w:customStyle="1" w:styleId="UndertittelTegn">
    <w:name w:val="Undertittel Tegn"/>
    <w:basedOn w:val="Standardskriftforavsnitt"/>
    <w:link w:val="Undertittel"/>
    <w:uiPriority w:val="11"/>
    <w:rsid w:val="00592123"/>
    <w:rPr>
      <w:rFonts w:ascii="Cambria" w:eastAsia="Times New Roman" w:hAnsi="Cambria" w:cs="Times New Roman"/>
      <w:i/>
      <w:iCs/>
      <w:color w:val="4F81BD"/>
      <w:spacing w:val="15"/>
      <w:sz w:val="24"/>
      <w:szCs w:val="24"/>
      <w:lang w:val="nb-NO" w:eastAsia="nb-NO"/>
    </w:rPr>
  </w:style>
  <w:style w:type="paragraph" w:styleId="Brdtekst-frsteinnrykk2">
    <w:name w:val="Body Text First Indent 2"/>
    <w:basedOn w:val="Brdtekstinnrykk"/>
    <w:link w:val="Brdtekst-frsteinnrykk2Tegn"/>
    <w:semiHidden/>
    <w:unhideWhenUsed/>
    <w:rsid w:val="00592123"/>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592123"/>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592123"/>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592123"/>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592123"/>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592123"/>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592123"/>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592123"/>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592123"/>
    <w:rPr>
      <w:b/>
      <w:bCs/>
    </w:rPr>
  </w:style>
  <w:style w:type="character" w:customStyle="1" w:styleId="KommentaremneTegn">
    <w:name w:val="Kommentaremne Tegn"/>
    <w:basedOn w:val="MerknadstekstTegn"/>
    <w:link w:val="Kommentaremne"/>
    <w:uiPriority w:val="99"/>
    <w:semiHidden/>
    <w:rsid w:val="00592123"/>
    <w:rPr>
      <w:rFonts w:ascii="Calibri" w:eastAsia="Times New Roman" w:hAnsi="Calibri" w:cs="Times New Roman"/>
      <w:b/>
      <w:bCs/>
      <w:sz w:val="20"/>
      <w:szCs w:val="20"/>
      <w:lang w:val="nb-NO" w:eastAsia="nb-NO"/>
    </w:rPr>
  </w:style>
  <w:style w:type="paragraph" w:styleId="Bobletekst">
    <w:name w:val="Balloon Text"/>
    <w:basedOn w:val="Normal"/>
    <w:link w:val="BobletekstTegn"/>
    <w:semiHidden/>
    <w:unhideWhenUsed/>
    <w:rsid w:val="00592123"/>
    <w:pPr>
      <w:spacing w:after="0" w:line="240" w:lineRule="auto"/>
    </w:pPr>
    <w:rPr>
      <w:rFonts w:ascii="Tahoma" w:eastAsia="Times New Roman" w:hAnsi="Tahoma" w:cs="Tahoma"/>
      <w:sz w:val="16"/>
      <w:szCs w:val="16"/>
      <w:lang w:val="nb-NO" w:eastAsia="nb-NO"/>
    </w:rPr>
  </w:style>
  <w:style w:type="character" w:customStyle="1" w:styleId="BobletekstTegn">
    <w:name w:val="Bobletekst Tegn"/>
    <w:basedOn w:val="Standardskriftforavsnitt"/>
    <w:link w:val="Bobletekst"/>
    <w:semiHidden/>
    <w:rsid w:val="00592123"/>
    <w:rPr>
      <w:rFonts w:ascii="Tahoma" w:eastAsia="Times New Roman"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592123"/>
  </w:style>
  <w:style w:type="paragraph" w:styleId="Ingenmellomrom">
    <w:name w:val="No Spacing"/>
    <w:link w:val="IngenmellomromTegn"/>
    <w:uiPriority w:val="1"/>
    <w:qFormat/>
    <w:rsid w:val="00592123"/>
    <w:pPr>
      <w:spacing w:after="0" w:line="240" w:lineRule="auto"/>
    </w:pPr>
  </w:style>
  <w:style w:type="paragraph" w:styleId="Listeavsnitt">
    <w:name w:val="List Paragraph"/>
    <w:basedOn w:val="Normal"/>
    <w:uiPriority w:val="34"/>
    <w:qFormat/>
    <w:rsid w:val="00592123"/>
    <w:pPr>
      <w:ind w:left="720"/>
      <w:contextualSpacing/>
    </w:pPr>
    <w:rPr>
      <w:rFonts w:ascii="Calibri" w:eastAsia="Times New Roman" w:hAnsi="Calibri" w:cs="Times New Roman"/>
      <w:lang w:val="nb-NO" w:eastAsia="nb-NO"/>
    </w:rPr>
  </w:style>
  <w:style w:type="paragraph" w:customStyle="1" w:styleId="Overskriftforinnholdsfortegnelse1">
    <w:name w:val="Overskrift for innholdsfortegnelse1"/>
    <w:basedOn w:val="Overskrift1"/>
    <w:next w:val="Normal"/>
    <w:uiPriority w:val="39"/>
    <w:semiHidden/>
    <w:unhideWhenUsed/>
    <w:qFormat/>
    <w:rsid w:val="00592123"/>
  </w:style>
  <w:style w:type="paragraph" w:customStyle="1" w:styleId="Normalinnrykk">
    <w:name w:val="Normal innrykk"/>
    <w:basedOn w:val="Normal"/>
    <w:rsid w:val="00592123"/>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592123"/>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592123"/>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592123"/>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592123"/>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592123"/>
    <w:rPr>
      <w:sz w:val="16"/>
      <w:szCs w:val="16"/>
    </w:rPr>
  </w:style>
  <w:style w:type="table" w:styleId="Tabellrutenett">
    <w:name w:val="Table Grid"/>
    <w:basedOn w:val="Vanligtabell"/>
    <w:rsid w:val="00592123"/>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1">
    <w:name w:val="Overskrift 1 Tegn1"/>
    <w:basedOn w:val="Standardskriftforavsnitt"/>
    <w:link w:val="Overskrift1"/>
    <w:uiPriority w:val="9"/>
    <w:rsid w:val="0059212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link w:val="Overskrift2"/>
    <w:uiPriority w:val="9"/>
    <w:semiHidden/>
    <w:rsid w:val="0059212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link w:val="Overskrift3"/>
    <w:uiPriority w:val="9"/>
    <w:semiHidden/>
    <w:rsid w:val="00592123"/>
    <w:rPr>
      <w:rFonts w:asciiTheme="majorHAnsi" w:eastAsiaTheme="majorEastAsia" w:hAnsiTheme="majorHAnsi" w:cstheme="majorBidi"/>
      <w:b/>
      <w:bCs/>
      <w:color w:val="4F81BD" w:themeColor="accent1"/>
    </w:rPr>
  </w:style>
  <w:style w:type="character" w:customStyle="1" w:styleId="Overskrift4Tegn1">
    <w:name w:val="Overskrift 4 Tegn1"/>
    <w:basedOn w:val="Standardskriftforavsnitt"/>
    <w:link w:val="Overskrift4"/>
    <w:uiPriority w:val="9"/>
    <w:semiHidden/>
    <w:rsid w:val="00592123"/>
    <w:rPr>
      <w:rFonts w:asciiTheme="majorHAnsi" w:eastAsiaTheme="majorEastAsia" w:hAnsiTheme="majorHAnsi" w:cstheme="majorBidi"/>
      <w:b/>
      <w:bCs/>
      <w:i/>
      <w:iCs/>
      <w:color w:val="4F81BD" w:themeColor="accent1"/>
    </w:rPr>
  </w:style>
  <w:style w:type="character" w:customStyle="1" w:styleId="Overskrift5Tegn1">
    <w:name w:val="Overskrift 5 Tegn1"/>
    <w:basedOn w:val="Standardskriftforavsnitt"/>
    <w:link w:val="Overskrift5"/>
    <w:uiPriority w:val="9"/>
    <w:semiHidden/>
    <w:rsid w:val="00592123"/>
    <w:rPr>
      <w:rFonts w:asciiTheme="majorHAnsi" w:eastAsiaTheme="majorEastAsia" w:hAnsiTheme="majorHAnsi" w:cstheme="majorBidi"/>
      <w:color w:val="243F60" w:themeColor="accent1" w:themeShade="7F"/>
    </w:rPr>
  </w:style>
  <w:style w:type="paragraph" w:styleId="Tittel">
    <w:name w:val="Title"/>
    <w:basedOn w:val="Normal"/>
    <w:next w:val="Normal"/>
    <w:link w:val="TittelTegn"/>
    <w:qFormat/>
    <w:rsid w:val="00592123"/>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1">
    <w:name w:val="Tittel Tegn1"/>
    <w:basedOn w:val="Standardskriftforavsnitt"/>
    <w:link w:val="Tittel"/>
    <w:uiPriority w:val="10"/>
    <w:rsid w:val="00592123"/>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92123"/>
    <w:pPr>
      <w:numPr>
        <w:ilvl w:val="1"/>
      </w:numPr>
    </w:pPr>
    <w:rPr>
      <w:rFonts w:ascii="Cambria" w:eastAsia="Times New Roman" w:hAnsi="Cambria" w:cs="Times New Roman"/>
      <w:i/>
      <w:iCs/>
      <w:color w:val="4F81BD"/>
      <w:spacing w:val="15"/>
      <w:sz w:val="24"/>
      <w:szCs w:val="24"/>
      <w:lang w:val="nb-NO" w:eastAsia="nb-NO"/>
    </w:rPr>
  </w:style>
  <w:style w:type="character" w:customStyle="1" w:styleId="UndertittelTegn1">
    <w:name w:val="Undertittel Tegn1"/>
    <w:basedOn w:val="Standardskriftforavsnitt"/>
    <w:link w:val="Undertittel"/>
    <w:uiPriority w:val="11"/>
    <w:rsid w:val="0059212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596">
      <w:bodyDiv w:val="1"/>
      <w:marLeft w:val="0"/>
      <w:marRight w:val="0"/>
      <w:marTop w:val="0"/>
      <w:marBottom w:val="0"/>
      <w:divBdr>
        <w:top w:val="none" w:sz="0" w:space="0" w:color="auto"/>
        <w:left w:val="none" w:sz="0" w:space="0" w:color="auto"/>
        <w:bottom w:val="none" w:sz="0" w:space="0" w:color="auto"/>
        <w:right w:val="none" w:sz="0" w:space="0" w:color="auto"/>
      </w:divBdr>
    </w:div>
    <w:div w:id="947851293">
      <w:bodyDiv w:val="1"/>
      <w:marLeft w:val="0"/>
      <w:marRight w:val="0"/>
      <w:marTop w:val="0"/>
      <w:marBottom w:val="0"/>
      <w:divBdr>
        <w:top w:val="none" w:sz="0" w:space="0" w:color="auto"/>
        <w:left w:val="none" w:sz="0" w:space="0" w:color="auto"/>
        <w:bottom w:val="none" w:sz="0" w:space="0" w:color="auto"/>
        <w:right w:val="none" w:sz="0" w:space="0" w:color="auto"/>
      </w:divBdr>
    </w:div>
    <w:div w:id="1786994483">
      <w:bodyDiv w:val="1"/>
      <w:marLeft w:val="0"/>
      <w:marRight w:val="0"/>
      <w:marTop w:val="0"/>
      <w:marBottom w:val="0"/>
      <w:divBdr>
        <w:top w:val="none" w:sz="0" w:space="0" w:color="auto"/>
        <w:left w:val="none" w:sz="0" w:space="0" w:color="auto"/>
        <w:bottom w:val="none" w:sz="0" w:space="0" w:color="auto"/>
        <w:right w:val="none" w:sz="0" w:space="0" w:color="auto"/>
      </w:divBdr>
    </w:div>
    <w:div w:id="19391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uruha\AppData\Local\Microsoft\Windows\Temporary%20Internet%20Files\Content.Outlook\YZ2ZFFPY\WebSak_Fokus_arkivrutiner_mal%20IKTNH_mars%202014.docx" TargetMode="External"/><Relationship Id="rId13" Type="http://schemas.openxmlformats.org/officeDocument/2006/relationships/hyperlink" Target="file:///C:\Users\auruha\AppData\Local\Microsoft\Windows\Temporary%20Internet%20Files\Content.Outlook\YZ2ZFFPY\WebSak_Fokus_arkivrutiner_mal%20IKTNH_mars%202014.docx" TargetMode="External"/><Relationship Id="rId18" Type="http://schemas.openxmlformats.org/officeDocument/2006/relationships/hyperlink" Target="file:///C:\Users\auruha\AppData\Local\Microsoft\Windows\Temporary%20Internet%20Files\Content.Outlook\YZ2ZFFPY\WebSak_Fokus_arkivrutiner_mal%20IKTNH_mars%202014.docx" TargetMode="External"/><Relationship Id="rId26" Type="http://schemas.openxmlformats.org/officeDocument/2006/relationships/hyperlink" Target="file:///C:\Users\auruha\AppData\Local\Microsoft\Windows\Temporary%20Internet%20Files\Content.Outlook\YZ2ZFFPY\WebSak_Fokus_arkivrutiner_mal%20IKTNH_mars%202014.docx" TargetMode="External"/><Relationship Id="rId39"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file:///C:\Users\auruha\AppData\Local\Microsoft\Windows\Temporary%20Internet%20Files\Content.Outlook\YZ2ZFFPY\WebSak_Fokus_arkivrutiner_mal%20IKTNH_mars%202014.docx" TargetMode="External"/><Relationship Id="rId34" Type="http://schemas.openxmlformats.org/officeDocument/2006/relationships/hyperlink" Target="http://www.lovdata.no/all/hl-19921204-126.html" TargetMode="External"/><Relationship Id="rId42" Type="http://schemas.openxmlformats.org/officeDocument/2006/relationships/hyperlink" Target="file:///C:\Users\auruha\AppData\Local\Microsoft\Windows\Temporary%20Internet%20Files\Content.Outlook\YZ2ZFFPY\WebSak_Fokus_arkivrutiner_mal%20IKTNH_mars%202014.docx" TargetMode="External"/><Relationship Id="rId7" Type="http://schemas.openxmlformats.org/officeDocument/2006/relationships/hyperlink" Target="file:///C:\Users\auruha\AppData\Local\Microsoft\Windows\Temporary%20Internet%20Files\Content.Outlook\YZ2ZFFPY\WebSak_Fokus_arkivrutiner_mal%20IKTNH_mars%202014.docx" TargetMode="External"/><Relationship Id="rId12" Type="http://schemas.openxmlformats.org/officeDocument/2006/relationships/hyperlink" Target="file:///C:\Users\auruha\AppData\Local\Microsoft\Windows\Temporary%20Internet%20Files\Content.Outlook\YZ2ZFFPY\WebSak_Fokus_arkivrutiner_mal%20IKTNH_mars%202014.docx" TargetMode="External"/><Relationship Id="rId17" Type="http://schemas.openxmlformats.org/officeDocument/2006/relationships/hyperlink" Target="file:///C:\Users\auruha\AppData\Local\Microsoft\Windows\Temporary%20Internet%20Files\Content.Outlook\YZ2ZFFPY\WebSak_Fokus_arkivrutiner_mal%20IKTNH_mars%202014.docx" TargetMode="External"/><Relationship Id="rId25" Type="http://schemas.openxmlformats.org/officeDocument/2006/relationships/hyperlink" Target="file:///C:\Users\auruha\AppData\Local\Microsoft\Windows\Temporary%20Internet%20Files\Content.Outlook\YZ2ZFFPY\WebSak_Fokus_arkivrutiner_mal%20IKTNH_mars%202014.docx" TargetMode="External"/><Relationship Id="rId33" Type="http://schemas.openxmlformats.org/officeDocument/2006/relationships/hyperlink" Target="file:///C:\Users\auruha\AppData\Local\Microsoft\Windows\Temporary%20Internet%20Files\Content.Outlook\YZ2ZFFPY\WebSak_Fokus_arkivrutiner_mal%20IKTNH_mars%202014.docx" TargetMode="External"/><Relationship Id="rId38" Type="http://schemas.openxmlformats.org/officeDocument/2006/relationships/image" Target="media/image4.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uruha\AppData\Local\Microsoft\Windows\Temporary%20Internet%20Files\Content.Outlook\YZ2ZFFPY\WebSak_Fokus_arkivrutiner_mal%20IKTNH_mars%202014.docx" TargetMode="External"/><Relationship Id="rId20" Type="http://schemas.openxmlformats.org/officeDocument/2006/relationships/hyperlink" Target="file:///C:\Users\auruha\AppData\Local\Microsoft\Windows\Temporary%20Internet%20Files\Content.Outlook\YZ2ZFFPY\WebSak_Fokus_arkivrutiner_mal%20IKTNH_mars%202014.docx" TargetMode="External"/><Relationship Id="rId29" Type="http://schemas.openxmlformats.org/officeDocument/2006/relationships/hyperlink" Target="file:///C:\Users\auruha\AppData\Local\Microsoft\Windows\Temporary%20Internet%20Files\Content.Outlook\YZ2ZFFPY\WebSak_Fokus_arkivrutiner_mal%20IKTNH_mars%202014.docx" TargetMode="External"/><Relationship Id="rId41" Type="http://schemas.openxmlformats.org/officeDocument/2006/relationships/hyperlink" Target="file:///C:\Users\auruha\AppData\Local\Microsoft\Windows\Temporary%20Internet%20Files\Content.Outlook\YZ2ZFFPY\WebSak_Fokus_arkivrutiner_mal%20IKTNH_mars%20201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uruha\AppData\Local\Microsoft\Windows\Temporary%20Internet%20Files\Content.Outlook\YZ2ZFFPY\WebSak_Fokus_arkivrutiner_mal%20IKTNH_mars%202014.docx" TargetMode="External"/><Relationship Id="rId24" Type="http://schemas.openxmlformats.org/officeDocument/2006/relationships/hyperlink" Target="file:///C:\Users\auruha\AppData\Local\Microsoft\Windows\Temporary%20Internet%20Files\Content.Outlook\YZ2ZFFPY\WebSak_Fokus_arkivrutiner_mal%20IKTNH_mars%202014.docx" TargetMode="External"/><Relationship Id="rId32" Type="http://schemas.openxmlformats.org/officeDocument/2006/relationships/hyperlink" Target="file:///C:\Users\auruha\AppData\Local\Microsoft\Windows\Temporary%20Internet%20Files\Content.Outlook\YZ2ZFFPY\WebSak_Fokus_arkivrutiner_mal%20IKTNH_mars%202014.docx" TargetMode="External"/><Relationship Id="rId37" Type="http://schemas.openxmlformats.org/officeDocument/2006/relationships/image" Target="media/image3.png"/><Relationship Id="rId40" Type="http://schemas.openxmlformats.org/officeDocument/2006/relationships/image" Target="media/image5.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auruha\AppData\Local\Microsoft\Windows\Temporary%20Internet%20Files\Content.Outlook\YZ2ZFFPY\WebSak_Fokus_arkivrutiner_mal%20IKTNH_mars%202014.docx" TargetMode="External"/><Relationship Id="rId23" Type="http://schemas.openxmlformats.org/officeDocument/2006/relationships/hyperlink" Target="file:///C:\Users\auruha\AppData\Local\Microsoft\Windows\Temporary%20Internet%20Files\Content.Outlook\YZ2ZFFPY\WebSak_Fokus_arkivrutiner_mal%20IKTNH_mars%202014.docx" TargetMode="External"/><Relationship Id="rId28" Type="http://schemas.openxmlformats.org/officeDocument/2006/relationships/hyperlink" Target="file:///C:\Users\auruha\AppData\Local\Microsoft\Windows\Temporary%20Internet%20Files\Content.Outlook\YZ2ZFFPY\WebSak_Fokus_arkivrutiner_mal%20IKTNH_mars%202014.docx" TargetMode="External"/><Relationship Id="rId36" Type="http://schemas.openxmlformats.org/officeDocument/2006/relationships/image" Target="media/image2.png"/><Relationship Id="rId10" Type="http://schemas.openxmlformats.org/officeDocument/2006/relationships/hyperlink" Target="file:///C:\Users\auruha\AppData\Local\Microsoft\Windows\Temporary%20Internet%20Files\Content.Outlook\YZ2ZFFPY\WebSak_Fokus_arkivrutiner_mal%20IKTNH_mars%202014.docx" TargetMode="External"/><Relationship Id="rId19" Type="http://schemas.openxmlformats.org/officeDocument/2006/relationships/hyperlink" Target="file:///C:\Users\auruha\AppData\Local\Microsoft\Windows\Temporary%20Internet%20Files\Content.Outlook\YZ2ZFFPY\WebSak_Fokus_arkivrutiner_mal%20IKTNH_mars%202014.docx" TargetMode="External"/><Relationship Id="rId31" Type="http://schemas.openxmlformats.org/officeDocument/2006/relationships/hyperlink" Target="file:///C:\Users\auruha\AppData\Local\Microsoft\Windows\Temporary%20Internet%20Files\Content.Outlook\YZ2ZFFPY\WebSak_Fokus_arkivrutiner_mal%20IKTNH_mars%202014.docx" TargetMode="External"/><Relationship Id="rId44" Type="http://schemas.openxmlformats.org/officeDocument/2006/relationships/hyperlink" Target="file:///C:\Users\auruha\AppData\Local\Microsoft\Windows\Temporary%20Internet%20Files\Content.Outlook\YZ2ZFFPY\WebSak_Fokus_arkivrutiner_mal%20IKTNH_mars%202014.docx" TargetMode="External"/><Relationship Id="rId4" Type="http://schemas.microsoft.com/office/2007/relationships/stylesWithEffects" Target="stylesWithEffects.xml"/><Relationship Id="rId9" Type="http://schemas.openxmlformats.org/officeDocument/2006/relationships/hyperlink" Target="file:///C:\Users\auruha\AppData\Local\Microsoft\Windows\Temporary%20Internet%20Files\Content.Outlook\YZ2ZFFPY\WebSak_Fokus_arkivrutiner_mal%20IKTNH_mars%202014.docx" TargetMode="External"/><Relationship Id="rId14" Type="http://schemas.openxmlformats.org/officeDocument/2006/relationships/hyperlink" Target="file:///C:\Users\auruha\AppData\Local\Microsoft\Windows\Temporary%20Internet%20Files\Content.Outlook\YZ2ZFFPY\WebSak_Fokus_arkivrutiner_mal%20IKTNH_mars%202014.docx" TargetMode="External"/><Relationship Id="rId22" Type="http://schemas.openxmlformats.org/officeDocument/2006/relationships/hyperlink" Target="file:///C:\Users\auruha\AppData\Local\Microsoft\Windows\Temporary%20Internet%20Files\Content.Outlook\YZ2ZFFPY\WebSak_Fokus_arkivrutiner_mal%20IKTNH_mars%202014.docx" TargetMode="External"/><Relationship Id="rId27" Type="http://schemas.openxmlformats.org/officeDocument/2006/relationships/hyperlink" Target="file:///C:\Users\auruha\AppData\Local\Microsoft\Windows\Temporary%20Internet%20Files\Content.Outlook\YZ2ZFFPY\WebSak_Fokus_arkivrutiner_mal%20IKTNH_mars%202014.docx" TargetMode="External"/><Relationship Id="rId30" Type="http://schemas.openxmlformats.org/officeDocument/2006/relationships/hyperlink" Target="file:///C:\Users\auruha\AppData\Local\Microsoft\Windows\Temporary%20Internet%20Files\Content.Outlook\YZ2ZFFPY\WebSak_Fokus_arkivrutiner_mal%20IKTNH_mars%202014.docx" TargetMode="External"/><Relationship Id="rId35" Type="http://schemas.openxmlformats.org/officeDocument/2006/relationships/image" Target="media/image1.png"/><Relationship Id="rId43" Type="http://schemas.openxmlformats.org/officeDocument/2006/relationships/hyperlink" Target="file:///C:\Users\auruha\AppData\Local\Microsoft\Windows\Temporary%20Internet%20Files\Content.Outlook\YZ2ZFFPY\WebSak_Fokus_arkivrutiner_mal%20IKTNH_mars%202014.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7226</Words>
  <Characters>38303</Characters>
  <Application>Microsoft Office Word</Application>
  <DocSecurity>0</DocSecurity>
  <Lines>319</Lines>
  <Paragraphs>90</Paragraphs>
  <ScaleCrop>false</ScaleCrop>
  <Company>IKTNH</Company>
  <LinksUpToDate>false</LinksUpToDate>
  <CharactersWithSpaces>45439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dc:creator>
  <cp:lastModifiedBy>Ruth Halvorsen</cp:lastModifiedBy>
  <cp:revision>1</cp:revision>
  <dcterms:created xsi:type="dcterms:W3CDTF">2014-04-01T08:44:00Z</dcterms:created>
  <dcterms:modified xsi:type="dcterms:W3CDTF">2014-04-01T08:53:00Z</dcterms:modified>
</cp:coreProperties>
</file>