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C9" w:rsidRPr="001E696A" w:rsidRDefault="00DD7BBA" w:rsidP="001D70C9">
      <w:pPr>
        <w:keepNext/>
        <w:spacing w:before="360" w:after="12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</w:pPr>
      <w:bookmarkStart w:id="0" w:name="_Toc318114758"/>
      <w:r w:rsidRPr="001E696A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  <w:t>Naudprosedyre ved utilgjengele</w:t>
      </w:r>
      <w:r w:rsidR="001D70C9" w:rsidRPr="001E696A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nb-NO"/>
        </w:rPr>
        <w:t>g system</w:t>
      </w:r>
      <w:bookmarkEnd w:id="0"/>
    </w:p>
    <w:p w:rsidR="001D70C9" w:rsidRPr="001E696A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</w:p>
    <w:p w:rsidR="00DD7BBA" w:rsidRPr="00DD7BBA" w:rsidRDefault="001D70C9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Times New Roman" w:hAnsi="Calibri" w:cs="Calibri"/>
          <w:szCs w:val="20"/>
          <w:lang w:eastAsia="nb-NO"/>
        </w:rPr>
        <w:t xml:space="preserve">Hvis </w:t>
      </w:r>
      <w:r w:rsidR="00DD7BBA" w:rsidRPr="00DD7BBA">
        <w:rPr>
          <w:rFonts w:ascii="Calibri" w:eastAsia="Calibri" w:hAnsi="Calibri" w:cs="Times New Roman"/>
        </w:rPr>
        <w:t>journalen- og arkivsystemet er utilgjengeleg for eit lengre tidsrom, skal arkivet</w:t>
      </w:r>
    </w:p>
    <w:p w:rsidR="001D70C9" w:rsidRPr="00DD7BBA" w:rsidRDefault="00DD7BBA" w:rsidP="00DD7BBA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  <w:r w:rsidRPr="00DD7BBA">
        <w:rPr>
          <w:rFonts w:ascii="Calibri" w:eastAsia="Calibri" w:hAnsi="Calibri" w:cs="Times New Roman"/>
        </w:rPr>
        <w:t>setje i verk naudprosedyre som framstilt nedanfor.</w:t>
      </w:r>
    </w:p>
    <w:p w:rsidR="001D70C9" w:rsidRPr="001E696A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</w:pPr>
      <w:r w:rsidRPr="001E696A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 xml:space="preserve">Føring av </w:t>
      </w:r>
      <w:r w:rsidR="00944CFC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>mellombels</w:t>
      </w:r>
      <w:bookmarkStart w:id="1" w:name="_GoBack"/>
      <w:bookmarkEnd w:id="1"/>
      <w:r w:rsidRPr="001E696A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 xml:space="preserve"> journal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Arkivet fører ein mellombels papirjournal over inn- og utgåande dokument som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 xml:space="preserve">inneheld opplysningar i </w:t>
      </w:r>
      <w:r>
        <w:rPr>
          <w:rFonts w:ascii="Calibri" w:eastAsia="Calibri" w:hAnsi="Calibri" w:cs="Times New Roman"/>
        </w:rPr>
        <w:t xml:space="preserve">samsvar med </w:t>
      </w:r>
      <w:r w:rsidRPr="00DD7BBA">
        <w:rPr>
          <w:rFonts w:ascii="Calibri" w:eastAsia="Calibri" w:hAnsi="Calibri" w:cs="Times New Roman"/>
        </w:rPr>
        <w:t>arkivlova § 2-7. Skjema for mellombels journalføring</w:t>
      </w:r>
    </w:p>
    <w:p w:rsidR="001D70C9" w:rsidRPr="00DD7BBA" w:rsidRDefault="00DD7BBA" w:rsidP="00DD7BBA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  <w:r w:rsidRPr="00DD7BBA">
        <w:rPr>
          <w:rFonts w:ascii="Calibri" w:eastAsia="Calibri" w:hAnsi="Calibri" w:cs="Times New Roman"/>
        </w:rPr>
        <w:t xml:space="preserve">finst på </w:t>
      </w:r>
      <w:r>
        <w:rPr>
          <w:rFonts w:ascii="Calibri" w:eastAsia="Calibri" w:hAnsi="Calibri" w:cs="Times New Roman"/>
        </w:rPr>
        <w:t>felles</w:t>
      </w:r>
      <w:r w:rsidRPr="00DD7BBA">
        <w:rPr>
          <w:rFonts w:ascii="Calibri" w:eastAsia="Calibri" w:hAnsi="Calibri" w:cs="Times New Roman"/>
        </w:rPr>
        <w:t>t</w:t>
      </w:r>
      <w:r>
        <w:rPr>
          <w:rFonts w:ascii="Calibri" w:eastAsia="Calibri" w:hAnsi="Calibri" w:cs="Times New Roman"/>
        </w:rPr>
        <w:t>enesta i 3. et.</w:t>
      </w:r>
      <w:r w:rsidRPr="00DD7BBA">
        <w:rPr>
          <w:rFonts w:ascii="Calibri" w:eastAsia="Calibri" w:hAnsi="Calibri" w:cs="Times New Roman"/>
        </w:rPr>
        <w:t xml:space="preserve"> og arkivplan.no</w:t>
      </w:r>
      <w:r w:rsidR="001D70C9" w:rsidRPr="00DD7BBA">
        <w:rPr>
          <w:rFonts w:ascii="Calibri" w:eastAsia="Times New Roman" w:hAnsi="Calibri" w:cs="Calibri"/>
          <w:szCs w:val="20"/>
          <w:lang w:eastAsia="nb-NO"/>
        </w:rPr>
        <w:t>.</w:t>
      </w:r>
    </w:p>
    <w:p w:rsidR="001D70C9" w:rsidRPr="001E696A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</w:pPr>
      <w:r w:rsidRPr="001E696A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>Behandling av innkomne og interne dokument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Arkivet registrerer innkomne dokument, både eksterne og interne, i den mellombelse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papirjournalen. Deretter vert det teke kopi av originaldokumentet. Originalen vert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lagra hjå arkivet til naudprosedyren er avslutta og dokumentet kan registrerast i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WebSak. Kopiane vert påført påskrifta "Ikkje skanna og reg”. Kopiane vert så fordelte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 xml:space="preserve">til leiaren/saksbehandlaren. </w:t>
      </w:r>
    </w:p>
    <w:p w:rsidR="001D70C9" w:rsidRPr="00DD7BBA" w:rsidRDefault="001D70C9" w:rsidP="001D70C9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Når systemet igjen er tilgjengeleg, vert originaldokumenta registrerte i WebSak på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grunnlag av den mellombelse journalen. Dokumentet vert påført saks- og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dokumentnummer frå WebSak og avdeling/kontor/saksbehandlar frå den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mellombelse journalen. Dokumenta vert skanna og fordelte til</w:t>
      </w:r>
    </w:p>
    <w:p w:rsidR="00DD7BBA" w:rsidRPr="00DD7BBA" w:rsidRDefault="00DD7BBA" w:rsidP="00DD7BB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og lagt i arkivskuffa. Saksbehandlaren kasserer kopiane. Er det påført</w:t>
      </w:r>
    </w:p>
    <w:p w:rsidR="001D70C9" w:rsidRPr="00DD7BBA" w:rsidRDefault="00DD7BBA" w:rsidP="00DD7BBA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  <w:r w:rsidRPr="00DD7BBA">
        <w:rPr>
          <w:rFonts w:ascii="Calibri" w:eastAsia="Calibri" w:hAnsi="Calibri" w:cs="Times New Roman"/>
        </w:rPr>
        <w:t>merknader, må dei leggjast inn i WebSak under merknader til journalposten.</w:t>
      </w:r>
    </w:p>
    <w:p w:rsidR="001D70C9" w:rsidRPr="001E696A" w:rsidRDefault="001D70C9" w:rsidP="001D70C9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</w:pPr>
      <w:r w:rsidRPr="001E696A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>Behandling av utgå</w:t>
      </w:r>
      <w:r w:rsidR="00944CFC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>a</w:t>
      </w:r>
      <w:r w:rsidRPr="001E696A">
        <w:rPr>
          <w:rFonts w:ascii="Cambria" w:eastAsia="Times New Roman" w:hAnsi="Cambria" w:cs="Times New Roman"/>
          <w:b/>
          <w:bCs/>
          <w:i/>
          <w:iCs/>
          <w:color w:val="4F81BD"/>
          <w:lang w:eastAsia="nb-NO"/>
        </w:rPr>
        <w:t xml:space="preserve">nde dokument  </w:t>
      </w: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Saksbehandlaren produserer dokumenta i det ordinære tekstbehandlingssystemet</w:t>
      </w: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eller anna høveleg system.</w:t>
      </w:r>
    </w:p>
    <w:p w:rsidR="001D70C9" w:rsidRPr="001E696A" w:rsidRDefault="001D70C9" w:rsidP="001E696A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Arkivkopi av det utgåande dokumentet blir sendt til arkivet via e-post eller på papir.</w:t>
      </w: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Arkivet journalfører dei utgåande dokumenta i den førebelse journalen.</w:t>
      </w:r>
    </w:p>
    <w:p w:rsidR="001D70C9" w:rsidRPr="001E696A" w:rsidRDefault="001D70C9" w:rsidP="001E696A">
      <w:pPr>
        <w:spacing w:after="0" w:line="240" w:lineRule="auto"/>
        <w:rPr>
          <w:rFonts w:ascii="Calibri" w:eastAsia="Times New Roman" w:hAnsi="Calibri" w:cs="Calibri"/>
          <w:szCs w:val="20"/>
          <w:lang w:eastAsia="nb-NO"/>
        </w:rPr>
      </w:pP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Når systemet er tilgjengeleg</w:t>
      </w:r>
      <w:r w:rsidRPr="001E696A">
        <w:rPr>
          <w:rFonts w:ascii="Calibri" w:eastAsia="Calibri" w:hAnsi="Calibri" w:cs="Times New Roman"/>
        </w:rPr>
        <w:t xml:space="preserve"> </w:t>
      </w:r>
      <w:r w:rsidRPr="00DD7BBA">
        <w:rPr>
          <w:rFonts w:ascii="Calibri" w:eastAsia="Calibri" w:hAnsi="Calibri" w:cs="Times New Roman"/>
        </w:rPr>
        <w:t>igjen, registrerer arkivet utgåande dokument i WebSak</w:t>
      </w: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>på grunnlag tilsendt e-post eller papirkopi og registreringane i den førebelse</w:t>
      </w:r>
    </w:p>
    <w:p w:rsidR="001E696A" w:rsidRPr="00DD7BBA" w:rsidRDefault="001E696A" w:rsidP="001E696A">
      <w:pPr>
        <w:spacing w:after="0" w:line="240" w:lineRule="auto"/>
        <w:rPr>
          <w:rFonts w:ascii="Calibri" w:eastAsia="Calibri" w:hAnsi="Calibri" w:cs="Times New Roman"/>
        </w:rPr>
      </w:pPr>
      <w:r w:rsidRPr="00DD7BBA">
        <w:rPr>
          <w:rFonts w:ascii="Calibri" w:eastAsia="Calibri" w:hAnsi="Calibri" w:cs="Times New Roman"/>
        </w:rPr>
        <w:t xml:space="preserve">papirjournalen. </w:t>
      </w:r>
      <w:r>
        <w:rPr>
          <w:rFonts w:ascii="Calibri" w:eastAsia="Calibri" w:hAnsi="Calibri" w:cs="Times New Roman"/>
        </w:rPr>
        <w:t xml:space="preserve"> </w:t>
      </w:r>
      <w:r w:rsidRPr="00DD7BBA">
        <w:rPr>
          <w:rFonts w:ascii="Calibri" w:eastAsia="Calibri" w:hAnsi="Calibri" w:cs="Times New Roman"/>
        </w:rPr>
        <w:t>Dokumenta vert knytte til det elektronisk arkivet ved å arkivere dei</w:t>
      </w:r>
    </w:p>
    <w:p w:rsidR="00616C00" w:rsidRDefault="001E696A">
      <w:r w:rsidRPr="00DD7BBA">
        <w:rPr>
          <w:rFonts w:ascii="Calibri" w:eastAsia="Calibri" w:hAnsi="Calibri" w:cs="Times New Roman"/>
          <w:lang w:val="nb-NO"/>
        </w:rPr>
        <w:t>elektroniske fil</w:t>
      </w:r>
      <w:r>
        <w:rPr>
          <w:rFonts w:ascii="Calibri" w:eastAsia="Calibri" w:hAnsi="Calibri" w:cs="Times New Roman"/>
          <w:lang w:val="nb-NO"/>
        </w:rPr>
        <w:t>e</w:t>
      </w:r>
      <w:r w:rsidRPr="00DD7BBA">
        <w:rPr>
          <w:rFonts w:ascii="Calibri" w:eastAsia="Calibri" w:hAnsi="Calibri" w:cs="Times New Roman"/>
          <w:lang w:val="nb-NO"/>
        </w:rPr>
        <w:t>ne.</w:t>
      </w:r>
    </w:p>
    <w:sectPr w:rsidR="00616C00" w:rsidSect="00944CFC">
      <w:headerReference w:type="default" r:id="rId8"/>
      <w:pgSz w:w="11906" w:h="16838"/>
      <w:pgMar w:top="22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6A" w:rsidRDefault="001E696A" w:rsidP="001E696A">
      <w:pPr>
        <w:spacing w:after="0" w:line="240" w:lineRule="auto"/>
      </w:pPr>
      <w:r>
        <w:separator/>
      </w:r>
    </w:p>
  </w:endnote>
  <w:endnote w:type="continuationSeparator" w:id="0">
    <w:p w:rsidR="001E696A" w:rsidRDefault="001E696A" w:rsidP="001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6A" w:rsidRDefault="001E696A" w:rsidP="001E696A">
      <w:pPr>
        <w:spacing w:after="0" w:line="240" w:lineRule="auto"/>
      </w:pPr>
      <w:r>
        <w:separator/>
      </w:r>
    </w:p>
  </w:footnote>
  <w:footnote w:type="continuationSeparator" w:id="0">
    <w:p w:rsidR="001E696A" w:rsidRDefault="001E696A" w:rsidP="001E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6A" w:rsidRDefault="00944CFC" w:rsidP="00944CFC">
    <w:pPr>
      <w:pStyle w:val="Topptekst"/>
      <w:tabs>
        <w:tab w:val="left" w:pos="1276"/>
      </w:tabs>
      <w:spacing w:before="120"/>
      <w:ind w:firstLine="1276"/>
    </w:pPr>
    <w:r w:rsidRPr="00944CFC">
      <w:rPr>
        <w:rFonts w:ascii="Arial" w:hAnsi="Arial" w:cs="Arial"/>
        <w:noProof/>
        <w:sz w:val="28"/>
        <w:szCs w:val="28"/>
        <w:lang w:val="en-US" w:eastAsia="nn-NO"/>
      </w:rPr>
      <w:drawing>
        <wp:anchor distT="0" distB="0" distL="114300" distR="114300" simplePos="0" relativeHeight="251658240" behindDoc="1" locked="0" layoutInCell="1" allowOverlap="1" wp14:anchorId="04B231F0" wp14:editId="4332714B">
          <wp:simplePos x="0" y="0"/>
          <wp:positionH relativeFrom="column">
            <wp:posOffset>-4445</wp:posOffset>
          </wp:positionH>
          <wp:positionV relativeFrom="paragraph">
            <wp:posOffset>16510</wp:posOffset>
          </wp:positionV>
          <wp:extent cx="545011" cy="672317"/>
          <wp:effectExtent l="0" t="0" r="762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11" cy="672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96A" w:rsidRPr="00944CFC">
      <w:rPr>
        <w:rFonts w:ascii="Arial" w:hAnsi="Arial" w:cs="Arial"/>
        <w:noProof/>
        <w:sz w:val="28"/>
        <w:szCs w:val="28"/>
        <w:lang w:val="en-US" w:eastAsia="nn-NO"/>
      </w:rPr>
      <w:t>VAKSDAL KOMMUNE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D13"/>
    <w:multiLevelType w:val="hybridMultilevel"/>
    <w:tmpl w:val="39F6E0B6"/>
    <w:lvl w:ilvl="0" w:tplc="499C778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344EDE">
      <w:start w:val="1"/>
      <w:numFmt w:val="lowerLetter"/>
      <w:lvlText w:val="%2."/>
      <w:lvlJc w:val="left"/>
      <w:pPr>
        <w:ind w:left="1080" w:hanging="360"/>
      </w:pPr>
    </w:lvl>
    <w:lvl w:ilvl="2" w:tplc="2E503402">
      <w:start w:val="1"/>
      <w:numFmt w:val="lowerRoman"/>
      <w:lvlText w:val="%3."/>
      <w:lvlJc w:val="right"/>
      <w:pPr>
        <w:ind w:left="1800" w:hanging="180"/>
      </w:pPr>
    </w:lvl>
    <w:lvl w:ilvl="3" w:tplc="8638BB3E" w:tentative="1">
      <w:start w:val="1"/>
      <w:numFmt w:val="decimal"/>
      <w:lvlText w:val="%4."/>
      <w:lvlJc w:val="left"/>
      <w:pPr>
        <w:ind w:left="2520" w:hanging="360"/>
      </w:pPr>
    </w:lvl>
    <w:lvl w:ilvl="4" w:tplc="F46EB40C" w:tentative="1">
      <w:start w:val="1"/>
      <w:numFmt w:val="lowerLetter"/>
      <w:lvlText w:val="%5."/>
      <w:lvlJc w:val="left"/>
      <w:pPr>
        <w:ind w:left="3240" w:hanging="360"/>
      </w:pPr>
    </w:lvl>
    <w:lvl w:ilvl="5" w:tplc="A426F8B8" w:tentative="1">
      <w:start w:val="1"/>
      <w:numFmt w:val="lowerRoman"/>
      <w:lvlText w:val="%6."/>
      <w:lvlJc w:val="right"/>
      <w:pPr>
        <w:ind w:left="3960" w:hanging="180"/>
      </w:pPr>
    </w:lvl>
    <w:lvl w:ilvl="6" w:tplc="48369572" w:tentative="1">
      <w:start w:val="1"/>
      <w:numFmt w:val="decimal"/>
      <w:lvlText w:val="%7."/>
      <w:lvlJc w:val="left"/>
      <w:pPr>
        <w:ind w:left="4680" w:hanging="360"/>
      </w:pPr>
    </w:lvl>
    <w:lvl w:ilvl="7" w:tplc="DB3C17AE" w:tentative="1">
      <w:start w:val="1"/>
      <w:numFmt w:val="lowerLetter"/>
      <w:lvlText w:val="%8."/>
      <w:lvlJc w:val="left"/>
      <w:pPr>
        <w:ind w:left="5400" w:hanging="360"/>
      </w:pPr>
    </w:lvl>
    <w:lvl w:ilvl="8" w:tplc="DFC2D3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C9"/>
    <w:rsid w:val="001D70C9"/>
    <w:rsid w:val="001E696A"/>
    <w:rsid w:val="00616C00"/>
    <w:rsid w:val="00944CFC"/>
    <w:rsid w:val="00D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696A"/>
  </w:style>
  <w:style w:type="paragraph" w:styleId="Bunntekst">
    <w:name w:val="footer"/>
    <w:basedOn w:val="Normal"/>
    <w:link w:val="BunntekstTegn"/>
    <w:uiPriority w:val="99"/>
    <w:unhideWhenUsed/>
    <w:rsid w:val="001E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696A"/>
  </w:style>
  <w:style w:type="paragraph" w:styleId="Bobletekst">
    <w:name w:val="Balloon Text"/>
    <w:basedOn w:val="Normal"/>
    <w:link w:val="BobletekstTegn"/>
    <w:uiPriority w:val="99"/>
    <w:semiHidden/>
    <w:unhideWhenUsed/>
    <w:rsid w:val="001E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6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696A"/>
  </w:style>
  <w:style w:type="paragraph" w:styleId="Bunntekst">
    <w:name w:val="footer"/>
    <w:basedOn w:val="Normal"/>
    <w:link w:val="BunntekstTegn"/>
    <w:uiPriority w:val="99"/>
    <w:unhideWhenUsed/>
    <w:rsid w:val="001E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696A"/>
  </w:style>
  <w:style w:type="paragraph" w:styleId="Bobletekst">
    <w:name w:val="Balloon Text"/>
    <w:basedOn w:val="Normal"/>
    <w:link w:val="BobletekstTegn"/>
    <w:uiPriority w:val="99"/>
    <w:semiHidden/>
    <w:unhideWhenUsed/>
    <w:rsid w:val="001E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3</cp:revision>
  <dcterms:created xsi:type="dcterms:W3CDTF">2014-05-26T08:18:00Z</dcterms:created>
  <dcterms:modified xsi:type="dcterms:W3CDTF">2014-07-08T11:09:00Z</dcterms:modified>
</cp:coreProperties>
</file>