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D1C" w:rsidRDefault="00AB7024" w:rsidP="00683D1C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nn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4026535</wp:posOffset>
            </wp:positionH>
            <wp:positionV relativeFrom="margin">
              <wp:posOffset>-687705</wp:posOffset>
            </wp:positionV>
            <wp:extent cx="822960" cy="967740"/>
            <wp:effectExtent l="0" t="0" r="0" b="3810"/>
            <wp:wrapSquare wrapText="bothSides"/>
            <wp:docPr id="1" name="0 Bil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tne kommune  logo våpen i farg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5916" w:rsidRPr="0062168E" w:rsidRDefault="00C65916" w:rsidP="00C65916"/>
    <w:p w:rsidR="00C65916" w:rsidRPr="00C65916" w:rsidRDefault="00C65916" w:rsidP="00C65916">
      <w:pPr>
        <w:jc w:val="center"/>
        <w:rPr>
          <w:sz w:val="28"/>
          <w:szCs w:val="28"/>
        </w:rPr>
      </w:pPr>
      <w:r>
        <w:rPr>
          <w:sz w:val="28"/>
          <w:szCs w:val="28"/>
        </w:rPr>
        <w:t>SAK</w:t>
      </w:r>
      <w:r w:rsidR="002742E5">
        <w:rPr>
          <w:sz w:val="28"/>
          <w:szCs w:val="28"/>
        </w:rPr>
        <w:t>-</w:t>
      </w:r>
      <w:r>
        <w:rPr>
          <w:sz w:val="28"/>
          <w:szCs w:val="28"/>
        </w:rPr>
        <w:t xml:space="preserve"> OG REGISTRERINGSREGLAR FOR PERSONAL</w:t>
      </w:r>
      <w:r>
        <w:rPr>
          <w:sz w:val="28"/>
          <w:szCs w:val="28"/>
        </w:rPr>
        <w:br/>
      </w:r>
    </w:p>
    <w:p w:rsidR="00C65916" w:rsidRPr="00E649DB" w:rsidRDefault="00C65916" w:rsidP="00C65916">
      <w:pPr>
        <w:rPr>
          <w:b/>
          <w:sz w:val="30"/>
          <w:szCs w:val="28"/>
        </w:rPr>
      </w:pPr>
      <w:r w:rsidRPr="0062168E">
        <w:rPr>
          <w:b/>
          <w:sz w:val="28"/>
          <w:szCs w:val="28"/>
        </w:rPr>
        <w:t>Personalsaker</w:t>
      </w:r>
    </w:p>
    <w:p w:rsidR="00C65916" w:rsidRPr="0062168E" w:rsidRDefault="00C65916" w:rsidP="00C65916">
      <w:pPr>
        <w:rPr>
          <w:sz w:val="24"/>
          <w:szCs w:val="24"/>
        </w:rPr>
      </w:pPr>
      <w:r w:rsidRPr="0062168E">
        <w:rPr>
          <w:sz w:val="24"/>
          <w:szCs w:val="24"/>
        </w:rPr>
        <w:t xml:space="preserve">Personalsak – ei sak som omhandlar </w:t>
      </w:r>
      <w:r w:rsidR="00F4155D">
        <w:rPr>
          <w:sz w:val="24"/>
          <w:szCs w:val="24"/>
        </w:rPr>
        <w:t>til</w:t>
      </w:r>
      <w:r w:rsidRPr="0062168E">
        <w:rPr>
          <w:sz w:val="24"/>
          <w:szCs w:val="24"/>
        </w:rPr>
        <w:t xml:space="preserve">høva mellom arbeidstakar og arbeidsgjevar, og som har </w:t>
      </w:r>
      <w:proofErr w:type="spellStart"/>
      <w:r w:rsidRPr="0062168E">
        <w:rPr>
          <w:sz w:val="24"/>
          <w:szCs w:val="24"/>
        </w:rPr>
        <w:t>betyd</w:t>
      </w:r>
      <w:r>
        <w:rPr>
          <w:sz w:val="24"/>
          <w:szCs w:val="24"/>
        </w:rPr>
        <w:t>n</w:t>
      </w:r>
      <w:r w:rsidRPr="0062168E">
        <w:rPr>
          <w:sz w:val="24"/>
          <w:szCs w:val="24"/>
        </w:rPr>
        <w:t>ing</w:t>
      </w:r>
      <w:proofErr w:type="spellEnd"/>
      <w:r w:rsidRPr="0062168E">
        <w:rPr>
          <w:sz w:val="24"/>
          <w:szCs w:val="24"/>
        </w:rPr>
        <w:t xml:space="preserve"> for den tilsette si løn, ansiennitet, pensjon eller på ann</w:t>
      </w:r>
      <w:r w:rsidR="006051A4">
        <w:rPr>
          <w:sz w:val="24"/>
          <w:szCs w:val="24"/>
        </w:rPr>
        <w:t>a måte innverkar på arbeids</w:t>
      </w:r>
      <w:r w:rsidR="00F4155D">
        <w:rPr>
          <w:sz w:val="24"/>
          <w:szCs w:val="24"/>
        </w:rPr>
        <w:t>til</w:t>
      </w:r>
      <w:r w:rsidR="006051A4">
        <w:rPr>
          <w:sz w:val="24"/>
          <w:szCs w:val="24"/>
        </w:rPr>
        <w:t>høve</w:t>
      </w:r>
      <w:r w:rsidRPr="0062168E">
        <w:rPr>
          <w:sz w:val="24"/>
          <w:szCs w:val="24"/>
        </w:rPr>
        <w:t xml:space="preserve">. </w:t>
      </w:r>
      <w:r w:rsidR="006051A4">
        <w:rPr>
          <w:sz w:val="24"/>
          <w:szCs w:val="24"/>
        </w:rPr>
        <w:t>Ein person vil kunne ha fleire arkivsaker som blir knytt saman med eit felles ordningssy</w:t>
      </w:r>
      <w:r w:rsidR="00F4155D">
        <w:rPr>
          <w:sz w:val="24"/>
          <w:szCs w:val="24"/>
        </w:rPr>
        <w:t>s</w:t>
      </w:r>
      <w:r w:rsidR="006051A4">
        <w:rPr>
          <w:sz w:val="24"/>
          <w:szCs w:val="24"/>
        </w:rPr>
        <w:t xml:space="preserve">tem. I Etne kommune er </w:t>
      </w:r>
      <w:proofErr w:type="spellStart"/>
      <w:r w:rsidR="006051A4">
        <w:rPr>
          <w:sz w:val="24"/>
          <w:szCs w:val="24"/>
        </w:rPr>
        <w:t>personal</w:t>
      </w:r>
      <w:proofErr w:type="spellEnd"/>
      <w:r w:rsidR="006051A4">
        <w:rPr>
          <w:sz w:val="24"/>
          <w:szCs w:val="24"/>
        </w:rPr>
        <w:t xml:space="preserve"> ein eigen arkivdel</w:t>
      </w:r>
      <w:r w:rsidR="00B27308">
        <w:rPr>
          <w:sz w:val="24"/>
          <w:szCs w:val="24"/>
        </w:rPr>
        <w:t xml:space="preserve">.  </w:t>
      </w:r>
    </w:p>
    <w:p w:rsidR="006051A4" w:rsidRPr="0062168E" w:rsidRDefault="006051A4" w:rsidP="00C65916">
      <w:pPr>
        <w:rPr>
          <w:sz w:val="24"/>
          <w:szCs w:val="24"/>
        </w:rPr>
      </w:pPr>
    </w:p>
    <w:p w:rsidR="00C65916" w:rsidRDefault="00C65916" w:rsidP="00C65916">
      <w:pPr>
        <w:rPr>
          <w:sz w:val="24"/>
          <w:szCs w:val="24"/>
        </w:rPr>
      </w:pPr>
      <w:r w:rsidRPr="0062168E">
        <w:rPr>
          <w:sz w:val="24"/>
          <w:szCs w:val="24"/>
        </w:rPr>
        <w:t>Primær</w:t>
      </w:r>
      <w:r w:rsidR="00F4155D">
        <w:rPr>
          <w:sz w:val="24"/>
          <w:szCs w:val="24"/>
        </w:rPr>
        <w:t>t</w:t>
      </w:r>
      <w:r w:rsidRPr="0062168E">
        <w:rPr>
          <w:sz w:val="24"/>
          <w:szCs w:val="24"/>
        </w:rPr>
        <w:t xml:space="preserve"> ordningsprinsipp er namnet til den tilsette (Namnet skal registrerast med etternamn først, og med </w:t>
      </w:r>
      <w:r>
        <w:rPr>
          <w:sz w:val="24"/>
          <w:szCs w:val="24"/>
        </w:rPr>
        <w:t>store bokstava</w:t>
      </w:r>
      <w:r w:rsidRPr="0062168E">
        <w:rPr>
          <w:sz w:val="24"/>
          <w:szCs w:val="24"/>
        </w:rPr>
        <w:t>r), sekundært ordningsprinsipp er fødselsnummer (FNR</w:t>
      </w:r>
      <w:r>
        <w:rPr>
          <w:sz w:val="24"/>
          <w:szCs w:val="24"/>
        </w:rPr>
        <w:t xml:space="preserve"> – </w:t>
      </w:r>
      <w:r w:rsidRPr="00CC5086">
        <w:rPr>
          <w:b/>
          <w:sz w:val="24"/>
          <w:szCs w:val="24"/>
        </w:rPr>
        <w:t>mellomrom</w:t>
      </w:r>
      <w:r>
        <w:rPr>
          <w:sz w:val="24"/>
          <w:szCs w:val="24"/>
        </w:rPr>
        <w:t xml:space="preserve"> mellom fødselsdato og person nr</w:t>
      </w:r>
      <w:r w:rsidR="00BD10A4">
        <w:rPr>
          <w:sz w:val="24"/>
          <w:szCs w:val="24"/>
        </w:rPr>
        <w:t>) . Klassering 3 er NKS-nøkkelen.</w:t>
      </w:r>
      <w:bookmarkStart w:id="0" w:name="_GoBack"/>
      <w:bookmarkEnd w:id="0"/>
    </w:p>
    <w:p w:rsidR="00C65916" w:rsidRDefault="00C65916" w:rsidP="00C65916">
      <w:pPr>
        <w:rPr>
          <w:sz w:val="24"/>
          <w:szCs w:val="24"/>
        </w:rPr>
      </w:pPr>
    </w:p>
    <w:p w:rsidR="00C65916" w:rsidRPr="0062168E" w:rsidRDefault="00F4155D" w:rsidP="00C65916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C65916">
        <w:rPr>
          <w:sz w:val="24"/>
          <w:szCs w:val="24"/>
        </w:rPr>
        <w:t xml:space="preserve">en tilsette </w:t>
      </w:r>
      <w:r>
        <w:rPr>
          <w:sz w:val="24"/>
          <w:szCs w:val="24"/>
        </w:rPr>
        <w:t xml:space="preserve">sin leiar </w:t>
      </w:r>
      <w:r w:rsidR="00C65916">
        <w:rPr>
          <w:sz w:val="24"/>
          <w:szCs w:val="24"/>
        </w:rPr>
        <w:t>skal registrerast som saksansvar</w:t>
      </w:r>
      <w:r>
        <w:rPr>
          <w:sz w:val="24"/>
          <w:szCs w:val="24"/>
        </w:rPr>
        <w:t>leg på alle arkivsaker tilknytt</w:t>
      </w:r>
      <w:r w:rsidR="00C65916">
        <w:rPr>
          <w:sz w:val="24"/>
          <w:szCs w:val="24"/>
        </w:rPr>
        <w:t xml:space="preserve"> den tilsette. Sakshandsamar av dokument, til dømes</w:t>
      </w:r>
      <w:r w:rsidR="00D363FB">
        <w:rPr>
          <w:sz w:val="24"/>
          <w:szCs w:val="24"/>
        </w:rPr>
        <w:t xml:space="preserve"> oppseiing, er personalrådgjevar, </w:t>
      </w:r>
      <w:r w:rsidR="00C65916">
        <w:rPr>
          <w:sz w:val="24"/>
          <w:szCs w:val="24"/>
        </w:rPr>
        <w:t>men saksansvarleg for arkivsaka skal vera leiar</w:t>
      </w:r>
      <w:r>
        <w:rPr>
          <w:sz w:val="24"/>
          <w:szCs w:val="24"/>
        </w:rPr>
        <w:t>en</w:t>
      </w:r>
      <w:r w:rsidR="00C65916">
        <w:rPr>
          <w:sz w:val="24"/>
          <w:szCs w:val="24"/>
        </w:rPr>
        <w:t xml:space="preserve"> (pga. tilgangsstyring).</w:t>
      </w:r>
    </w:p>
    <w:p w:rsidR="00C65916" w:rsidRPr="0062168E" w:rsidRDefault="00C65916" w:rsidP="00C65916">
      <w:pPr>
        <w:rPr>
          <w:sz w:val="24"/>
          <w:szCs w:val="24"/>
        </w:rPr>
      </w:pPr>
    </w:p>
    <w:p w:rsidR="00C65916" w:rsidRPr="0062168E" w:rsidRDefault="00C65916" w:rsidP="00C65916">
      <w:pPr>
        <w:rPr>
          <w:sz w:val="24"/>
          <w:szCs w:val="24"/>
        </w:rPr>
      </w:pPr>
    </w:p>
    <w:p w:rsidR="00C65916" w:rsidRPr="0062168E" w:rsidRDefault="00C65916" w:rsidP="00C65916">
      <w:pPr>
        <w:rPr>
          <w:sz w:val="24"/>
          <w:szCs w:val="24"/>
        </w:rPr>
      </w:pPr>
      <w:r w:rsidRPr="0062168E">
        <w:rPr>
          <w:sz w:val="24"/>
          <w:szCs w:val="24"/>
        </w:rPr>
        <w:t>Ver merksam på at alle typar tilsetjings</w:t>
      </w:r>
      <w:r w:rsidR="00F4155D">
        <w:rPr>
          <w:sz w:val="24"/>
          <w:szCs w:val="24"/>
        </w:rPr>
        <w:t>til</w:t>
      </w:r>
      <w:r w:rsidRPr="0062168E">
        <w:rPr>
          <w:sz w:val="24"/>
          <w:szCs w:val="24"/>
        </w:rPr>
        <w:t xml:space="preserve">høve skal arkiverast i personalarkivet. Dette vert gjort på grunn av </w:t>
      </w:r>
      <w:r w:rsidR="00D26C71">
        <w:rPr>
          <w:sz w:val="24"/>
          <w:szCs w:val="24"/>
        </w:rPr>
        <w:t xml:space="preserve">attfinning </w:t>
      </w:r>
      <w:r w:rsidRPr="0062168E">
        <w:rPr>
          <w:sz w:val="24"/>
          <w:szCs w:val="24"/>
        </w:rPr>
        <w:t>av dokumentasjonen. Dette gjeld og oppdragsavtalar og liknande.</w:t>
      </w:r>
    </w:p>
    <w:p w:rsidR="00C65916" w:rsidRDefault="00C65916" w:rsidP="00C65916">
      <w:pPr>
        <w:rPr>
          <w:sz w:val="24"/>
          <w:szCs w:val="24"/>
        </w:rPr>
      </w:pPr>
    </w:p>
    <w:p w:rsidR="00D32EA0" w:rsidRPr="0062168E" w:rsidRDefault="00D32EA0" w:rsidP="00D32EA0">
      <w:pPr>
        <w:rPr>
          <w:sz w:val="24"/>
          <w:szCs w:val="24"/>
        </w:rPr>
      </w:pPr>
      <w:r>
        <w:rPr>
          <w:sz w:val="24"/>
          <w:szCs w:val="24"/>
        </w:rPr>
        <w:t xml:space="preserve">I Etne kommune vil det  i all hovudsak vere ei stillingsvurdering som er grunnlag for oppretting av den første arkivsaka. </w:t>
      </w:r>
    </w:p>
    <w:p w:rsidR="00D32EA0" w:rsidRPr="0062168E" w:rsidRDefault="00D32EA0" w:rsidP="00C65916">
      <w:pPr>
        <w:rPr>
          <w:sz w:val="24"/>
          <w:szCs w:val="24"/>
        </w:rPr>
      </w:pPr>
    </w:p>
    <w:p w:rsidR="00C65916" w:rsidRPr="0062168E" w:rsidRDefault="00C65916" w:rsidP="00C65916">
      <w:pPr>
        <w:rPr>
          <w:b/>
          <w:sz w:val="28"/>
          <w:szCs w:val="28"/>
        </w:rPr>
      </w:pPr>
      <w:r w:rsidRPr="0062168E">
        <w:rPr>
          <w:b/>
          <w:sz w:val="28"/>
          <w:szCs w:val="28"/>
        </w:rPr>
        <w:t>Offentlegheitsvurdering</w:t>
      </w:r>
    </w:p>
    <w:p w:rsidR="00C65916" w:rsidRPr="0062168E" w:rsidRDefault="00C65916" w:rsidP="00C65916">
      <w:pPr>
        <w:rPr>
          <w:sz w:val="24"/>
          <w:szCs w:val="24"/>
        </w:rPr>
      </w:pPr>
    </w:p>
    <w:p w:rsidR="00C65916" w:rsidRPr="0062168E" w:rsidRDefault="00C65916" w:rsidP="00C65916">
      <w:pPr>
        <w:rPr>
          <w:sz w:val="24"/>
          <w:szCs w:val="24"/>
        </w:rPr>
      </w:pPr>
      <w:r w:rsidRPr="0062168E">
        <w:rPr>
          <w:sz w:val="24"/>
          <w:szCs w:val="24"/>
        </w:rPr>
        <w:t>Offentlegheit i person</w:t>
      </w:r>
      <w:r w:rsidR="00F4155D">
        <w:rPr>
          <w:sz w:val="24"/>
          <w:szCs w:val="24"/>
        </w:rPr>
        <w:t>alarkivet skal vurderast etter vilkåra</w:t>
      </w:r>
      <w:r w:rsidRPr="0062168E">
        <w:rPr>
          <w:sz w:val="24"/>
          <w:szCs w:val="24"/>
        </w:rPr>
        <w:t xml:space="preserve"> i Lov om rett til innsyn i dokument i offentleg verksemd (offentleglova). Offentleglovas § 11 pålegg kommunen å vurdera </w:t>
      </w:r>
      <w:r w:rsidR="00D26C71">
        <w:rPr>
          <w:sz w:val="24"/>
          <w:szCs w:val="24"/>
        </w:rPr>
        <w:t>«</w:t>
      </w:r>
      <w:proofErr w:type="spellStart"/>
      <w:r w:rsidR="00D26C71">
        <w:rPr>
          <w:sz w:val="24"/>
          <w:szCs w:val="24"/>
        </w:rPr>
        <w:t>meroffentlighet</w:t>
      </w:r>
      <w:proofErr w:type="spellEnd"/>
      <w:r w:rsidR="00D26C71">
        <w:rPr>
          <w:sz w:val="24"/>
          <w:szCs w:val="24"/>
        </w:rPr>
        <w:t>»</w:t>
      </w:r>
      <w:r w:rsidRPr="0062168E">
        <w:rPr>
          <w:sz w:val="24"/>
          <w:szCs w:val="24"/>
        </w:rPr>
        <w:t xml:space="preserve"> i høve til opplysningar som kan </w:t>
      </w:r>
      <w:r w:rsidR="00D26C71">
        <w:rPr>
          <w:sz w:val="24"/>
          <w:szCs w:val="24"/>
        </w:rPr>
        <w:t xml:space="preserve">gjerast ikkje offentlege </w:t>
      </w:r>
    </w:p>
    <w:p w:rsidR="00C65916" w:rsidRPr="0062168E" w:rsidRDefault="00D26C71" w:rsidP="00C65916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:rsidR="00C65916" w:rsidRPr="00E633C7" w:rsidRDefault="00C65916" w:rsidP="00C65916">
      <w:pPr>
        <w:rPr>
          <w:b/>
          <w:sz w:val="24"/>
          <w:szCs w:val="24"/>
          <w:u w:val="single"/>
        </w:rPr>
      </w:pPr>
      <w:r w:rsidRPr="00E633C7">
        <w:rPr>
          <w:b/>
          <w:sz w:val="24"/>
          <w:szCs w:val="24"/>
          <w:u w:val="single"/>
        </w:rPr>
        <w:t xml:space="preserve">Alle arkivsaker og journalpostar som vert oppretta i arkivdel </w:t>
      </w:r>
      <w:proofErr w:type="spellStart"/>
      <w:r w:rsidRPr="00E633C7">
        <w:rPr>
          <w:b/>
          <w:sz w:val="24"/>
          <w:szCs w:val="24"/>
          <w:u w:val="single"/>
        </w:rPr>
        <w:t>personal</w:t>
      </w:r>
      <w:proofErr w:type="spellEnd"/>
      <w:r w:rsidRPr="00E633C7">
        <w:rPr>
          <w:b/>
          <w:sz w:val="24"/>
          <w:szCs w:val="24"/>
          <w:u w:val="single"/>
        </w:rPr>
        <w:t xml:space="preserve"> (</w:t>
      </w:r>
      <w:r w:rsidR="00D32EA0">
        <w:rPr>
          <w:b/>
          <w:sz w:val="24"/>
          <w:szCs w:val="24"/>
          <w:u w:val="single"/>
        </w:rPr>
        <w:t>PER</w:t>
      </w:r>
      <w:r w:rsidR="00BD10A4">
        <w:rPr>
          <w:b/>
          <w:sz w:val="24"/>
          <w:szCs w:val="24"/>
          <w:u w:val="single"/>
        </w:rPr>
        <w:t>S</w:t>
      </w:r>
      <w:r w:rsidRPr="00E633C7">
        <w:rPr>
          <w:b/>
          <w:sz w:val="24"/>
          <w:szCs w:val="24"/>
          <w:u w:val="single"/>
        </w:rPr>
        <w:t xml:space="preserve">), </w:t>
      </w:r>
    </w:p>
    <w:p w:rsidR="00C65916" w:rsidRPr="00E633C7" w:rsidRDefault="00C65916" w:rsidP="00C65916">
      <w:pPr>
        <w:rPr>
          <w:b/>
          <w:sz w:val="24"/>
          <w:szCs w:val="24"/>
          <w:u w:val="single"/>
        </w:rPr>
      </w:pPr>
      <w:r w:rsidRPr="00E633C7">
        <w:rPr>
          <w:b/>
          <w:sz w:val="24"/>
          <w:szCs w:val="24"/>
          <w:u w:val="single"/>
        </w:rPr>
        <w:t>skal ve</w:t>
      </w:r>
      <w:r>
        <w:rPr>
          <w:b/>
          <w:sz w:val="24"/>
          <w:szCs w:val="24"/>
          <w:u w:val="single"/>
        </w:rPr>
        <w:t>re gradert med P3 og § 1</w:t>
      </w:r>
      <w:r w:rsidRPr="00E633C7">
        <w:rPr>
          <w:b/>
          <w:sz w:val="24"/>
          <w:szCs w:val="24"/>
          <w:u w:val="single"/>
        </w:rPr>
        <w:t xml:space="preserve">3. </w:t>
      </w:r>
    </w:p>
    <w:p w:rsidR="00906E35" w:rsidRDefault="00C65916" w:rsidP="00C65916">
      <w:pPr>
        <w:rPr>
          <w:sz w:val="24"/>
          <w:szCs w:val="24"/>
        </w:rPr>
      </w:pPr>
      <w:r w:rsidRPr="0062168E">
        <w:rPr>
          <w:sz w:val="24"/>
          <w:szCs w:val="24"/>
        </w:rPr>
        <w:t>Graderingskode PP, ved streng gradering.</w:t>
      </w:r>
    </w:p>
    <w:p w:rsidR="00D305B3" w:rsidRDefault="00D305B3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07B2E" w:rsidRDefault="00D305B3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Rutinane for tilsettingar/stillingsendringar er under revisjon</w:t>
      </w:r>
      <w:r w:rsidR="00507B2E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:rsidR="00507B2E" w:rsidRDefault="00507B2E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Desse rutinane er å finne i kvalitetsportalen til  Etne kommune under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Lokal personalhandbok</w:t>
      </w:r>
      <w:r w:rsidR="001C7CEB">
        <w:rPr>
          <w:sz w:val="24"/>
          <w:szCs w:val="24"/>
        </w:rPr>
        <w:t xml:space="preserve">. </w:t>
      </w:r>
    </w:p>
    <w:p w:rsidR="00906E35" w:rsidRDefault="00507B2E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1)  Arbeidsgjevarpolitikk</w:t>
      </w:r>
      <w:r>
        <w:rPr>
          <w:sz w:val="24"/>
          <w:szCs w:val="24"/>
        </w:rPr>
        <w:br/>
        <w:t>2)  Tilsetjing</w:t>
      </w:r>
      <w:r>
        <w:rPr>
          <w:sz w:val="24"/>
          <w:szCs w:val="24"/>
        </w:rPr>
        <w:br/>
        <w:t>3)  Arbeidstid</w:t>
      </w:r>
      <w:r>
        <w:rPr>
          <w:sz w:val="24"/>
          <w:szCs w:val="24"/>
        </w:rPr>
        <w:br/>
        <w:t>4)  Lønn og godtgjeringar</w:t>
      </w:r>
      <w:r>
        <w:rPr>
          <w:sz w:val="24"/>
          <w:szCs w:val="24"/>
        </w:rPr>
        <w:br/>
        <w:t>5)  Personalutvikling</w:t>
      </w:r>
      <w:r>
        <w:rPr>
          <w:sz w:val="24"/>
          <w:szCs w:val="24"/>
        </w:rPr>
        <w:br/>
        <w:t>6)  Velferdstiltak</w:t>
      </w:r>
      <w:r>
        <w:rPr>
          <w:sz w:val="24"/>
          <w:szCs w:val="24"/>
        </w:rPr>
        <w:br/>
        <w:t>7)  Helse- miljø og tryggleik</w:t>
      </w:r>
      <w:r>
        <w:rPr>
          <w:sz w:val="24"/>
          <w:szCs w:val="24"/>
        </w:rPr>
        <w:br/>
        <w:t>8)  Ferie</w:t>
      </w:r>
      <w:r>
        <w:rPr>
          <w:sz w:val="24"/>
          <w:szCs w:val="24"/>
        </w:rPr>
        <w:br/>
        <w:t>9)  Sjukefråvær</w:t>
      </w:r>
      <w:r>
        <w:rPr>
          <w:sz w:val="24"/>
          <w:szCs w:val="24"/>
        </w:rPr>
        <w:br/>
        <w:t>10) Permisjonar</w:t>
      </w:r>
      <w:r>
        <w:rPr>
          <w:sz w:val="24"/>
          <w:szCs w:val="24"/>
        </w:rPr>
        <w:br/>
        <w:t>11) Pensjon og forsikring</w:t>
      </w:r>
      <w:r>
        <w:rPr>
          <w:sz w:val="24"/>
          <w:szCs w:val="24"/>
        </w:rPr>
        <w:br/>
        <w:t>12) Endring og opphøyr</w:t>
      </w:r>
      <w:r>
        <w:rPr>
          <w:sz w:val="24"/>
          <w:szCs w:val="24"/>
        </w:rPr>
        <w:br/>
      </w:r>
      <w:r w:rsidR="00906E35">
        <w:rPr>
          <w:sz w:val="24"/>
          <w:szCs w:val="24"/>
        </w:rPr>
        <w:br w:type="page"/>
      </w:r>
    </w:p>
    <w:p w:rsidR="00FA76A1" w:rsidRDefault="00FA76A1" w:rsidP="00C65916">
      <w:pPr>
        <w:rPr>
          <w:sz w:val="24"/>
          <w:szCs w:val="24"/>
        </w:rPr>
      </w:pPr>
    </w:p>
    <w:p w:rsidR="00027AB7" w:rsidRDefault="00906E35" w:rsidP="00C65916">
      <w:pPr>
        <w:rPr>
          <w:sz w:val="24"/>
          <w:szCs w:val="24"/>
        </w:rPr>
      </w:pPr>
      <w:r>
        <w:rPr>
          <w:sz w:val="24"/>
          <w:szCs w:val="24"/>
        </w:rPr>
        <w:t xml:space="preserve">Sak og registreringsreglar for område </w:t>
      </w:r>
      <w:proofErr w:type="spellStart"/>
      <w:r>
        <w:rPr>
          <w:sz w:val="24"/>
          <w:szCs w:val="24"/>
        </w:rPr>
        <w:t>personal</w:t>
      </w:r>
      <w:proofErr w:type="spellEnd"/>
      <w:r>
        <w:rPr>
          <w:sz w:val="24"/>
          <w:szCs w:val="24"/>
        </w:rPr>
        <w:t>:</w:t>
      </w:r>
      <w:r w:rsidR="002E5175">
        <w:rPr>
          <w:sz w:val="24"/>
          <w:szCs w:val="24"/>
        </w:rPr>
        <w:t xml:space="preserve"> </w:t>
      </w:r>
      <w:r w:rsidR="00027AB7">
        <w:rPr>
          <w:sz w:val="24"/>
          <w:szCs w:val="24"/>
        </w:rPr>
        <w:br/>
      </w:r>
    </w:p>
    <w:p w:rsidR="00C65916" w:rsidRDefault="002E5175" w:rsidP="00C65916">
      <w:pPr>
        <w:rPr>
          <w:sz w:val="24"/>
          <w:szCs w:val="24"/>
        </w:rPr>
      </w:pPr>
      <w:r>
        <w:rPr>
          <w:sz w:val="24"/>
          <w:szCs w:val="24"/>
        </w:rPr>
        <w:t>04 Personalforvaltning:</w:t>
      </w:r>
    </w:p>
    <w:p w:rsidR="000F723C" w:rsidRDefault="000F723C" w:rsidP="00C65916">
      <w:pPr>
        <w:rPr>
          <w:sz w:val="24"/>
          <w:szCs w:val="24"/>
        </w:rPr>
      </w:pPr>
    </w:p>
    <w:tbl>
      <w:tblPr>
        <w:tblStyle w:val="Tabellrutenett"/>
        <w:tblW w:w="14994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1417"/>
        <w:gridCol w:w="1134"/>
        <w:gridCol w:w="1559"/>
        <w:gridCol w:w="1560"/>
        <w:gridCol w:w="1560"/>
        <w:gridCol w:w="1560"/>
      </w:tblGrid>
      <w:tr w:rsidR="001C72E7" w:rsidRPr="00E3542A" w:rsidTr="00F4155D">
        <w:trPr>
          <w:tblHeader/>
        </w:trPr>
        <w:tc>
          <w:tcPr>
            <w:tcW w:w="2943" w:type="dxa"/>
          </w:tcPr>
          <w:p w:rsidR="001C72E7" w:rsidRPr="00E3542A" w:rsidRDefault="001C72E7" w:rsidP="00C65916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Arkivsaktittel:</w:t>
            </w:r>
          </w:p>
        </w:tc>
        <w:tc>
          <w:tcPr>
            <w:tcW w:w="3261" w:type="dxa"/>
          </w:tcPr>
          <w:p w:rsidR="001C72E7" w:rsidRPr="00E3542A" w:rsidRDefault="001C72E7" w:rsidP="00C65916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Journalposttittel</w:t>
            </w:r>
          </w:p>
        </w:tc>
        <w:tc>
          <w:tcPr>
            <w:tcW w:w="1417" w:type="dxa"/>
          </w:tcPr>
          <w:p w:rsidR="00E3542A" w:rsidRDefault="001C72E7" w:rsidP="00C65916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Saks</w:t>
            </w:r>
            <w:r w:rsidR="00E3542A">
              <w:rPr>
                <w:b/>
                <w:sz w:val="24"/>
                <w:szCs w:val="24"/>
              </w:rPr>
              <w:t>-</w:t>
            </w:r>
          </w:p>
          <w:p w:rsidR="001C72E7" w:rsidRPr="00E3542A" w:rsidRDefault="001C72E7" w:rsidP="00C65916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omgrep</w:t>
            </w:r>
          </w:p>
        </w:tc>
        <w:tc>
          <w:tcPr>
            <w:tcW w:w="1134" w:type="dxa"/>
          </w:tcPr>
          <w:p w:rsidR="001C72E7" w:rsidRPr="00E3542A" w:rsidRDefault="001C72E7" w:rsidP="00C65916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Arkivdel</w:t>
            </w:r>
          </w:p>
        </w:tc>
        <w:tc>
          <w:tcPr>
            <w:tcW w:w="1559" w:type="dxa"/>
          </w:tcPr>
          <w:p w:rsidR="001C72E7" w:rsidRPr="00E3542A" w:rsidRDefault="001C72E7" w:rsidP="00C65916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Journal</w:t>
            </w:r>
            <w:r w:rsidR="00E3542A">
              <w:rPr>
                <w:b/>
                <w:sz w:val="24"/>
                <w:szCs w:val="24"/>
              </w:rPr>
              <w:t>-</w:t>
            </w:r>
          </w:p>
          <w:p w:rsidR="001C72E7" w:rsidRPr="00E3542A" w:rsidRDefault="001C72E7" w:rsidP="00C65916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kategori</w:t>
            </w:r>
          </w:p>
        </w:tc>
        <w:tc>
          <w:tcPr>
            <w:tcW w:w="1560" w:type="dxa"/>
          </w:tcPr>
          <w:p w:rsidR="001C72E7" w:rsidRPr="00E3542A" w:rsidRDefault="001C72E7" w:rsidP="00C65916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Klassering 1</w:t>
            </w:r>
          </w:p>
        </w:tc>
        <w:tc>
          <w:tcPr>
            <w:tcW w:w="1560" w:type="dxa"/>
          </w:tcPr>
          <w:p w:rsidR="001C72E7" w:rsidRPr="00E3542A" w:rsidRDefault="001C72E7" w:rsidP="00C65916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Klassering 2</w:t>
            </w:r>
          </w:p>
        </w:tc>
        <w:tc>
          <w:tcPr>
            <w:tcW w:w="1560" w:type="dxa"/>
          </w:tcPr>
          <w:p w:rsidR="001C72E7" w:rsidRPr="00E3542A" w:rsidRDefault="001C72E7" w:rsidP="00C65916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Klassering 3</w:t>
            </w:r>
          </w:p>
        </w:tc>
      </w:tr>
      <w:tr w:rsidR="000068E6" w:rsidTr="00FA76A1">
        <w:tc>
          <w:tcPr>
            <w:tcW w:w="2943" w:type="dxa"/>
          </w:tcPr>
          <w:p w:rsidR="000068E6" w:rsidRDefault="000068E6" w:rsidP="00C65916">
            <w:pPr>
              <w:rPr>
                <w:sz w:val="24"/>
                <w:szCs w:val="24"/>
              </w:rPr>
            </w:pPr>
            <w:r w:rsidRPr="000068E6">
              <w:rPr>
                <w:sz w:val="24"/>
                <w:szCs w:val="24"/>
              </w:rPr>
              <w:t>Refusjonar</w:t>
            </w:r>
            <w:r>
              <w:rPr>
                <w:sz w:val="24"/>
                <w:szCs w:val="24"/>
              </w:rPr>
              <w:t xml:space="preserve"> og tilskot frå NAV </w:t>
            </w:r>
          </w:p>
          <w:p w:rsidR="000068E6" w:rsidRPr="000068E6" w:rsidRDefault="000068E6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(line 2) Tilretteleggingstilskot og refusjon for bruk av bedriftshelsetenesta </w:t>
            </w:r>
          </w:p>
        </w:tc>
        <w:tc>
          <w:tcPr>
            <w:tcW w:w="3261" w:type="dxa"/>
          </w:tcPr>
          <w:p w:rsidR="000068E6" w:rsidRDefault="000068E6" w:rsidP="00C6591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68E6" w:rsidRDefault="000068E6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Samlesak </w:t>
            </w:r>
            <w:proofErr w:type="spellStart"/>
            <w:r>
              <w:rPr>
                <w:sz w:val="24"/>
                <w:szCs w:val="24"/>
              </w:rPr>
              <w:t>pr</w:t>
            </w:r>
            <w:proofErr w:type="spellEnd"/>
            <w:r>
              <w:rPr>
                <w:sz w:val="24"/>
                <w:szCs w:val="24"/>
              </w:rPr>
              <w:t xml:space="preserve"> eining</w:t>
            </w:r>
          </w:p>
        </w:tc>
        <w:tc>
          <w:tcPr>
            <w:tcW w:w="1134" w:type="dxa"/>
          </w:tcPr>
          <w:p w:rsidR="000068E6" w:rsidRDefault="000068E6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0068E6" w:rsidRPr="002E5175" w:rsidRDefault="000068E6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068E6" w:rsidRDefault="000068E6" w:rsidP="00027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560" w:type="dxa"/>
          </w:tcPr>
          <w:p w:rsidR="000068E6" w:rsidRDefault="000068E6" w:rsidP="00027AB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068E6" w:rsidRDefault="000068E6" w:rsidP="00027AB7">
            <w:pPr>
              <w:rPr>
                <w:sz w:val="24"/>
                <w:szCs w:val="24"/>
              </w:rPr>
            </w:pPr>
          </w:p>
        </w:tc>
      </w:tr>
      <w:tr w:rsidR="000068E6" w:rsidTr="00FA76A1">
        <w:tc>
          <w:tcPr>
            <w:tcW w:w="2943" w:type="dxa"/>
          </w:tcPr>
          <w:p w:rsidR="000068E6" w:rsidRPr="002E5175" w:rsidRDefault="000068E6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0068E6" w:rsidRDefault="000068E6" w:rsidP="00C6591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68E6" w:rsidRDefault="000068E6" w:rsidP="00C6591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68E6" w:rsidRDefault="000068E6" w:rsidP="00C6591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68E6" w:rsidRPr="002E5175" w:rsidRDefault="000068E6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068E6" w:rsidRDefault="000068E6" w:rsidP="00027AB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068E6" w:rsidRDefault="000068E6" w:rsidP="00027AB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068E6" w:rsidRDefault="000068E6" w:rsidP="00027AB7">
            <w:pPr>
              <w:rPr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Pr="002E5175" w:rsidRDefault="001C72E7" w:rsidP="00C65916">
            <w:pPr>
              <w:rPr>
                <w:b/>
                <w:sz w:val="24"/>
                <w:szCs w:val="24"/>
              </w:rPr>
            </w:pPr>
            <w:r w:rsidRPr="002E5175">
              <w:rPr>
                <w:b/>
                <w:sz w:val="24"/>
                <w:szCs w:val="24"/>
              </w:rPr>
              <w:t>Instruks og reglement</w:t>
            </w:r>
          </w:p>
        </w:tc>
        <w:tc>
          <w:tcPr>
            <w:tcW w:w="3261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72E7" w:rsidRPr="002E5175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Pr="00F4155D" w:rsidRDefault="001C72E7" w:rsidP="00027AB7">
            <w:pPr>
              <w:rPr>
                <w:b/>
                <w:sz w:val="24"/>
                <w:szCs w:val="24"/>
              </w:rPr>
            </w:pPr>
            <w:r w:rsidRPr="00F4155D">
              <w:rPr>
                <w:b/>
                <w:sz w:val="24"/>
                <w:szCs w:val="24"/>
              </w:rPr>
              <w:t>041</w:t>
            </w:r>
          </w:p>
        </w:tc>
        <w:tc>
          <w:tcPr>
            <w:tcW w:w="1560" w:type="dxa"/>
          </w:tcPr>
          <w:p w:rsidR="001C72E7" w:rsidRDefault="001C72E7" w:rsidP="00027AB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027AB7">
            <w:pPr>
              <w:rPr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Tenestereglement</w:t>
            </w:r>
          </w:p>
        </w:tc>
        <w:tc>
          <w:tcPr>
            <w:tcW w:w="3261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Tenestereglement + stilling</w:t>
            </w: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041.1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1C72E7" w:rsidRPr="00D305B3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Stillingsinstruks-/vurdering</w:t>
            </w:r>
          </w:p>
        </w:tc>
        <w:tc>
          <w:tcPr>
            <w:tcW w:w="3261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Stillingsinstruks-/vurdering + stillingstype</w:t>
            </w: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041.2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</w:tr>
      <w:tr w:rsidR="001C72E7" w:rsidRPr="00D305B3" w:rsidTr="00FA76A1">
        <w:tc>
          <w:tcPr>
            <w:tcW w:w="2943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  <w:r w:rsidRPr="00D305B3">
              <w:rPr>
                <w:sz w:val="24"/>
                <w:szCs w:val="24"/>
                <w:lang w:val="nb-NO"/>
              </w:rPr>
              <w:t>Stillings-/bemanningsplan</w:t>
            </w:r>
          </w:p>
        </w:tc>
        <w:tc>
          <w:tcPr>
            <w:tcW w:w="3261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  <w:r w:rsidRPr="00D305B3">
              <w:rPr>
                <w:sz w:val="24"/>
                <w:szCs w:val="24"/>
                <w:lang w:val="nb-NO"/>
              </w:rPr>
              <w:t>Stillings-/bemanningsplan + eining</w:t>
            </w:r>
          </w:p>
        </w:tc>
        <w:tc>
          <w:tcPr>
            <w:tcW w:w="1417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  <w:r w:rsidRPr="00D305B3">
              <w:rPr>
                <w:sz w:val="24"/>
                <w:szCs w:val="24"/>
                <w:lang w:val="nb-NO"/>
              </w:rPr>
              <w:t>Enkeltsak</w:t>
            </w:r>
          </w:p>
        </w:tc>
        <w:tc>
          <w:tcPr>
            <w:tcW w:w="1134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  <w:r w:rsidRPr="00D305B3">
              <w:rPr>
                <w:sz w:val="24"/>
                <w:szCs w:val="24"/>
                <w:lang w:val="nb-NO"/>
              </w:rPr>
              <w:t>Sak</w:t>
            </w:r>
          </w:p>
        </w:tc>
        <w:tc>
          <w:tcPr>
            <w:tcW w:w="1559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1560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041.3</w:t>
            </w:r>
          </w:p>
        </w:tc>
        <w:tc>
          <w:tcPr>
            <w:tcW w:w="1560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1560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</w:tr>
      <w:tr w:rsidR="001C72E7" w:rsidRPr="00D305B3" w:rsidTr="00FA76A1">
        <w:tc>
          <w:tcPr>
            <w:tcW w:w="2943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3261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1417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1134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1559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1560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1560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1560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</w:tr>
      <w:tr w:rsidR="001C72E7" w:rsidRPr="00D305B3" w:rsidTr="00FA76A1">
        <w:tc>
          <w:tcPr>
            <w:tcW w:w="2943" w:type="dxa"/>
          </w:tcPr>
          <w:p w:rsidR="001C72E7" w:rsidRPr="00D305B3" w:rsidRDefault="001C72E7" w:rsidP="00954E94">
            <w:pPr>
              <w:rPr>
                <w:b/>
                <w:sz w:val="24"/>
                <w:szCs w:val="24"/>
                <w:lang w:val="nb-NO"/>
              </w:rPr>
            </w:pPr>
            <w:proofErr w:type="spellStart"/>
            <w:r w:rsidRPr="00D305B3">
              <w:rPr>
                <w:b/>
                <w:sz w:val="24"/>
                <w:szCs w:val="24"/>
                <w:lang w:val="nb-NO"/>
              </w:rPr>
              <w:t>Tariffavtalar</w:t>
            </w:r>
            <w:proofErr w:type="spellEnd"/>
            <w:r w:rsidRPr="00D305B3">
              <w:rPr>
                <w:b/>
                <w:sz w:val="24"/>
                <w:szCs w:val="24"/>
                <w:lang w:val="nb-NO"/>
              </w:rPr>
              <w:t xml:space="preserve">, lønn, </w:t>
            </w:r>
          </w:p>
        </w:tc>
        <w:tc>
          <w:tcPr>
            <w:tcW w:w="3261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1417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1134" w:type="dxa"/>
          </w:tcPr>
          <w:p w:rsidR="001C72E7" w:rsidRPr="00D305B3" w:rsidRDefault="001C72E7" w:rsidP="00C65916">
            <w:pPr>
              <w:rPr>
                <w:b/>
                <w:sz w:val="24"/>
                <w:szCs w:val="24"/>
                <w:lang w:val="nb-NO"/>
              </w:rPr>
            </w:pPr>
          </w:p>
        </w:tc>
        <w:tc>
          <w:tcPr>
            <w:tcW w:w="1559" w:type="dxa"/>
          </w:tcPr>
          <w:p w:rsidR="001C72E7" w:rsidRPr="00D305B3" w:rsidRDefault="001C72E7" w:rsidP="00C65916">
            <w:pPr>
              <w:rPr>
                <w:b/>
                <w:sz w:val="24"/>
                <w:szCs w:val="24"/>
                <w:lang w:val="nb-NO"/>
              </w:rPr>
            </w:pPr>
          </w:p>
        </w:tc>
        <w:tc>
          <w:tcPr>
            <w:tcW w:w="1560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  <w:r w:rsidRPr="00D305B3">
              <w:rPr>
                <w:b/>
                <w:sz w:val="24"/>
                <w:szCs w:val="24"/>
                <w:lang w:val="nb-NO"/>
              </w:rPr>
              <w:t>042</w:t>
            </w:r>
          </w:p>
        </w:tc>
        <w:tc>
          <w:tcPr>
            <w:tcW w:w="1560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1560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Sentrale-forhandlingar/avtalar</w:t>
            </w:r>
          </w:p>
        </w:tc>
        <w:tc>
          <w:tcPr>
            <w:tcW w:w="3261" w:type="dxa"/>
          </w:tcPr>
          <w:p w:rsidR="001C72E7" w:rsidRDefault="00287A8E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Protokoll -</w:t>
            </w:r>
            <w:r w:rsidR="001C72E7">
              <w:rPr>
                <w:sz w:val="24"/>
                <w:szCs w:val="24"/>
              </w:rPr>
              <w:t xml:space="preserve">Tariffoppgjer + årstal </w:t>
            </w: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042.1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Lokale forhandlingar/avtalar</w:t>
            </w:r>
          </w:p>
        </w:tc>
        <w:tc>
          <w:tcPr>
            <w:tcW w:w="3261" w:type="dxa"/>
          </w:tcPr>
          <w:p w:rsidR="001C72E7" w:rsidRDefault="00287A8E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Protokoll - </w:t>
            </w:r>
            <w:r w:rsidR="001C72E7">
              <w:rPr>
                <w:sz w:val="24"/>
                <w:szCs w:val="24"/>
              </w:rPr>
              <w:t xml:space="preserve">Lokale forhandlingar + </w:t>
            </w:r>
            <w:proofErr w:type="spellStart"/>
            <w:r w:rsidR="001C72E7">
              <w:rPr>
                <w:sz w:val="24"/>
                <w:szCs w:val="24"/>
              </w:rPr>
              <w:t>kap</w:t>
            </w:r>
            <w:proofErr w:type="spellEnd"/>
            <w:r w:rsidR="001C72E7">
              <w:rPr>
                <w:sz w:val="24"/>
                <w:szCs w:val="24"/>
              </w:rPr>
              <w:t xml:space="preserve"> + årstal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042.2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Samarbeid med dei tilsette sine organisasjonar</w:t>
            </w:r>
          </w:p>
        </w:tc>
        <w:tc>
          <w:tcPr>
            <w:tcW w:w="3261" w:type="dxa"/>
          </w:tcPr>
          <w:p w:rsidR="001C72E7" w:rsidRDefault="001C72E7" w:rsidP="00954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Samarbeid med + namn på organisasjonen</w:t>
            </w: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042.3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Lønn under fråvær</w:t>
            </w:r>
          </w:p>
        </w:tc>
        <w:tc>
          <w:tcPr>
            <w:tcW w:w="3261" w:type="dxa"/>
          </w:tcPr>
          <w:p w:rsidR="001C72E7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Trekk i lønn grunna fråvær</w:t>
            </w:r>
          </w:p>
        </w:tc>
        <w:tc>
          <w:tcPr>
            <w:tcW w:w="1417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E3542A" w:rsidP="00C659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1C72E7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1C72E7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042.4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4155D" w:rsidRDefault="00F4155D" w:rsidP="00C65916">
            <w:pPr>
              <w:rPr>
                <w:sz w:val="24"/>
                <w:szCs w:val="24"/>
              </w:rPr>
            </w:pPr>
          </w:p>
        </w:tc>
      </w:tr>
      <w:tr w:rsidR="00F4155D" w:rsidRPr="002E5175" w:rsidTr="00FA76A1">
        <w:tc>
          <w:tcPr>
            <w:tcW w:w="2943" w:type="dxa"/>
          </w:tcPr>
          <w:p w:rsidR="00F4155D" w:rsidRPr="002E5175" w:rsidRDefault="00F4155D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F4155D" w:rsidRPr="002E5175" w:rsidRDefault="00F4155D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4155D" w:rsidRPr="002E5175" w:rsidRDefault="00F4155D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4155D" w:rsidRPr="002E5175" w:rsidRDefault="00F4155D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4155D" w:rsidRPr="002E5175" w:rsidRDefault="00F4155D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4155D" w:rsidRPr="002E5175" w:rsidRDefault="00F4155D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4155D" w:rsidRPr="002E5175" w:rsidRDefault="00F4155D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4155D" w:rsidRPr="002E5175" w:rsidRDefault="00F4155D" w:rsidP="00C65916">
            <w:pPr>
              <w:rPr>
                <w:b/>
                <w:sz w:val="24"/>
                <w:szCs w:val="24"/>
              </w:rPr>
            </w:pPr>
          </w:p>
        </w:tc>
      </w:tr>
      <w:tr w:rsidR="001C72E7" w:rsidRPr="002E5175" w:rsidTr="00FA76A1">
        <w:tc>
          <w:tcPr>
            <w:tcW w:w="2943" w:type="dxa"/>
          </w:tcPr>
          <w:p w:rsidR="001C72E7" w:rsidRPr="002E5175" w:rsidRDefault="001C72E7" w:rsidP="00C65916">
            <w:pPr>
              <w:rPr>
                <w:b/>
                <w:sz w:val="24"/>
                <w:szCs w:val="24"/>
              </w:rPr>
            </w:pPr>
            <w:r w:rsidRPr="002E5175">
              <w:rPr>
                <w:b/>
                <w:sz w:val="24"/>
                <w:szCs w:val="24"/>
              </w:rPr>
              <w:t>Pensjon, velferd</w:t>
            </w:r>
          </w:p>
        </w:tc>
        <w:tc>
          <w:tcPr>
            <w:tcW w:w="3261" w:type="dxa"/>
          </w:tcPr>
          <w:p w:rsidR="001C72E7" w:rsidRPr="002E5175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C72E7" w:rsidRPr="002E5175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2E7" w:rsidRPr="002E5175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C72E7" w:rsidRPr="002E5175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Pr="002E5175" w:rsidRDefault="001C72E7" w:rsidP="00C65916">
            <w:pPr>
              <w:rPr>
                <w:b/>
                <w:sz w:val="24"/>
                <w:szCs w:val="24"/>
              </w:rPr>
            </w:pPr>
            <w:r w:rsidRPr="002E5175">
              <w:rPr>
                <w:b/>
                <w:sz w:val="24"/>
                <w:szCs w:val="24"/>
              </w:rPr>
              <w:t>043</w:t>
            </w:r>
          </w:p>
        </w:tc>
        <w:tc>
          <w:tcPr>
            <w:tcW w:w="1560" w:type="dxa"/>
          </w:tcPr>
          <w:p w:rsidR="001C72E7" w:rsidRPr="002E5175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Pr="002E5175" w:rsidRDefault="001C72E7" w:rsidP="00C65916">
            <w:pPr>
              <w:rPr>
                <w:b/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Pensjonsordning</w:t>
            </w:r>
          </w:p>
        </w:tc>
        <w:tc>
          <w:tcPr>
            <w:tcW w:w="3261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Pensjonsordning + namn</w:t>
            </w: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043.1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Pensjonsforsikring</w:t>
            </w:r>
          </w:p>
        </w:tc>
        <w:tc>
          <w:tcPr>
            <w:tcW w:w="3261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Pensjonsforsikring + avtale</w:t>
            </w: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9724B6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043.2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Heider</w:t>
            </w:r>
            <w:r w:rsidR="00CA02E8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teikn/gåver</w:t>
            </w:r>
          </w:p>
        </w:tc>
        <w:tc>
          <w:tcPr>
            <w:tcW w:w="3261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Heidersteik</w:t>
            </w:r>
            <w:r w:rsidR="00CA02E8">
              <w:rPr>
                <w:sz w:val="24"/>
                <w:szCs w:val="24"/>
              </w:rPr>
              <w:t>n/gåve + namn på mottakar</w:t>
            </w: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9724B6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043.3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1C72E7" w:rsidRPr="009E48C0" w:rsidTr="00FA76A1">
        <w:tc>
          <w:tcPr>
            <w:tcW w:w="2943" w:type="dxa"/>
          </w:tcPr>
          <w:p w:rsidR="001C72E7" w:rsidRPr="009E48C0" w:rsidRDefault="001C72E7" w:rsidP="00C65916">
            <w:pPr>
              <w:rPr>
                <w:b/>
                <w:sz w:val="24"/>
                <w:szCs w:val="24"/>
              </w:rPr>
            </w:pPr>
            <w:r w:rsidRPr="009E48C0">
              <w:rPr>
                <w:b/>
                <w:sz w:val="24"/>
                <w:szCs w:val="24"/>
              </w:rPr>
              <w:t>Helse og arbeidsmiljø</w:t>
            </w:r>
          </w:p>
        </w:tc>
        <w:tc>
          <w:tcPr>
            <w:tcW w:w="3261" w:type="dxa"/>
          </w:tcPr>
          <w:p w:rsidR="001C72E7" w:rsidRPr="009E48C0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C72E7" w:rsidRPr="009E48C0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2E7" w:rsidRPr="009E48C0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C72E7" w:rsidRPr="009E48C0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Pr="009E48C0" w:rsidRDefault="009724B6" w:rsidP="00C65916">
            <w:pPr>
              <w:rPr>
                <w:b/>
                <w:sz w:val="24"/>
                <w:szCs w:val="24"/>
              </w:rPr>
            </w:pPr>
            <w:r w:rsidRPr="009E48C0">
              <w:rPr>
                <w:b/>
                <w:sz w:val="24"/>
                <w:szCs w:val="24"/>
              </w:rPr>
              <w:t>044</w:t>
            </w:r>
          </w:p>
        </w:tc>
        <w:tc>
          <w:tcPr>
            <w:tcW w:w="1560" w:type="dxa"/>
          </w:tcPr>
          <w:p w:rsidR="001C72E7" w:rsidRPr="009E48C0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Pr="009E48C0" w:rsidRDefault="001C72E7" w:rsidP="00C65916">
            <w:pPr>
              <w:rPr>
                <w:b/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HMS-teneste</w:t>
            </w:r>
          </w:p>
        </w:tc>
        <w:tc>
          <w:tcPr>
            <w:tcW w:w="3261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HMS-Vernerunde + eining – år</w:t>
            </w: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044.1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HMS-Årsmelding + år </w:t>
            </w: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044.11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HMS-skade på tilsett (namn)</w:t>
            </w: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D305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044.11</w:t>
            </w:r>
          </w:p>
        </w:tc>
        <w:tc>
          <w:tcPr>
            <w:tcW w:w="1560" w:type="dxa"/>
          </w:tcPr>
          <w:p w:rsidR="001C72E7" w:rsidRDefault="001C72E7" w:rsidP="00D305B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D305B3">
            <w:pPr>
              <w:rPr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Internkotroll</w:t>
            </w:r>
            <w:proofErr w:type="spellEnd"/>
          </w:p>
        </w:tc>
        <w:tc>
          <w:tcPr>
            <w:tcW w:w="3261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Interkontroll</w:t>
            </w:r>
            <w:proofErr w:type="spellEnd"/>
            <w:r>
              <w:rPr>
                <w:sz w:val="24"/>
                <w:szCs w:val="24"/>
              </w:rPr>
              <w:t xml:space="preserve"> + eining + år</w:t>
            </w: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044.12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Arbeidsmiljø</w:t>
            </w:r>
          </w:p>
        </w:tc>
        <w:tc>
          <w:tcPr>
            <w:tcW w:w="3261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Arbeidsmiljø + område (</w:t>
            </w:r>
            <w:proofErr w:type="spellStart"/>
            <w:r>
              <w:rPr>
                <w:sz w:val="24"/>
                <w:szCs w:val="24"/>
              </w:rPr>
              <w:t>avd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044.13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DC1A65" w:rsidTr="00FA76A1">
        <w:tc>
          <w:tcPr>
            <w:tcW w:w="2943" w:type="dxa"/>
          </w:tcPr>
          <w:p w:rsidR="00DC1A65" w:rsidRPr="00CA02E8" w:rsidRDefault="00DC1A65" w:rsidP="00A80CF4">
            <w:pPr>
              <w:rPr>
                <w:sz w:val="24"/>
                <w:szCs w:val="24"/>
                <w:highlight w:val="yellow"/>
              </w:rPr>
            </w:pPr>
            <w:r w:rsidRPr="00A80CF4">
              <w:rPr>
                <w:sz w:val="24"/>
                <w:szCs w:val="24"/>
              </w:rPr>
              <w:t xml:space="preserve">Helsetiltak + namn på eining </w:t>
            </w:r>
          </w:p>
        </w:tc>
        <w:tc>
          <w:tcPr>
            <w:tcW w:w="3261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044.14</w:t>
            </w:r>
          </w:p>
        </w:tc>
        <w:tc>
          <w:tcPr>
            <w:tcW w:w="1560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</w:p>
        </w:tc>
      </w:tr>
      <w:tr w:rsidR="00DC1A65" w:rsidTr="00FA76A1">
        <w:tc>
          <w:tcPr>
            <w:tcW w:w="2943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Ergonomisk</w:t>
            </w:r>
            <w:proofErr w:type="spellEnd"/>
            <w:r w:rsidR="00CA02E8">
              <w:rPr>
                <w:sz w:val="24"/>
                <w:szCs w:val="24"/>
              </w:rPr>
              <w:t xml:space="preserve"> arbeidsplassvurdering for tilse</w:t>
            </w:r>
            <w:r>
              <w:rPr>
                <w:sz w:val="24"/>
                <w:szCs w:val="24"/>
              </w:rPr>
              <w:t>tt</w:t>
            </w:r>
          </w:p>
        </w:tc>
        <w:tc>
          <w:tcPr>
            <w:tcW w:w="3261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044.15</w:t>
            </w:r>
          </w:p>
        </w:tc>
        <w:tc>
          <w:tcPr>
            <w:tcW w:w="1560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</w:p>
        </w:tc>
      </w:tr>
      <w:tr w:rsidR="00DC1A65" w:rsidTr="00FA76A1">
        <w:tc>
          <w:tcPr>
            <w:tcW w:w="2943" w:type="dxa"/>
          </w:tcPr>
          <w:p w:rsidR="00DC1A65" w:rsidRDefault="00CA02E8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Refusjon – terminal</w:t>
            </w:r>
            <w:r w:rsidR="00DC1A65">
              <w:rPr>
                <w:sz w:val="24"/>
                <w:szCs w:val="24"/>
              </w:rPr>
              <w:t>briller</w:t>
            </w:r>
          </w:p>
        </w:tc>
        <w:tc>
          <w:tcPr>
            <w:tcW w:w="3261" w:type="dxa"/>
          </w:tcPr>
          <w:p w:rsidR="00DC1A65" w:rsidRDefault="00DC1A65" w:rsidP="00CA02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Søknad om refusjon av utg</w:t>
            </w:r>
            <w:r w:rsidR="00CA02E8">
              <w:rPr>
                <w:sz w:val="24"/>
                <w:szCs w:val="24"/>
              </w:rPr>
              <w:t>ifter</w:t>
            </w:r>
            <w:r>
              <w:rPr>
                <w:sz w:val="24"/>
                <w:szCs w:val="24"/>
              </w:rPr>
              <w:t xml:space="preserve"> til </w:t>
            </w:r>
            <w:r w:rsidR="00CA02E8">
              <w:rPr>
                <w:sz w:val="24"/>
                <w:szCs w:val="24"/>
              </w:rPr>
              <w:t>terminal</w:t>
            </w:r>
            <w:r>
              <w:rPr>
                <w:sz w:val="24"/>
                <w:szCs w:val="24"/>
              </w:rPr>
              <w:t>briller</w:t>
            </w:r>
          </w:p>
        </w:tc>
        <w:tc>
          <w:tcPr>
            <w:tcW w:w="1417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044.15</w:t>
            </w:r>
          </w:p>
        </w:tc>
      </w:tr>
      <w:tr w:rsidR="00DC1A65" w:rsidTr="00FA76A1">
        <w:tc>
          <w:tcPr>
            <w:tcW w:w="2943" w:type="dxa"/>
          </w:tcPr>
          <w:p w:rsidR="00DC1A65" w:rsidRDefault="00CA02E8" w:rsidP="00C659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Akan</w:t>
            </w:r>
            <w:r w:rsidR="00DC1A65">
              <w:rPr>
                <w:sz w:val="24"/>
                <w:szCs w:val="24"/>
              </w:rPr>
              <w:t>tiltak</w:t>
            </w:r>
            <w:proofErr w:type="spellEnd"/>
          </w:p>
        </w:tc>
        <w:tc>
          <w:tcPr>
            <w:tcW w:w="3261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DC1A65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044.16</w:t>
            </w:r>
          </w:p>
        </w:tc>
      </w:tr>
      <w:tr w:rsidR="00E3542A" w:rsidTr="00FA76A1">
        <w:tc>
          <w:tcPr>
            <w:tcW w:w="2943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Yrkesskade </w:t>
            </w:r>
          </w:p>
        </w:tc>
        <w:tc>
          <w:tcPr>
            <w:tcW w:w="3261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Skademelding</w:t>
            </w:r>
          </w:p>
        </w:tc>
        <w:tc>
          <w:tcPr>
            <w:tcW w:w="1417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044.17</w:t>
            </w:r>
          </w:p>
        </w:tc>
      </w:tr>
      <w:tr w:rsidR="00E3542A" w:rsidTr="00FA76A1">
        <w:tc>
          <w:tcPr>
            <w:tcW w:w="2943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Tilfelle av vald på arbeidsplassen</w:t>
            </w:r>
          </w:p>
        </w:tc>
        <w:tc>
          <w:tcPr>
            <w:tcW w:w="3261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Tilfelle av vald på arbeidsplassen</w:t>
            </w:r>
          </w:p>
        </w:tc>
        <w:tc>
          <w:tcPr>
            <w:tcW w:w="1417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044.17</w:t>
            </w: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1C72E7" w:rsidRPr="00971845" w:rsidTr="00FA76A1">
        <w:tc>
          <w:tcPr>
            <w:tcW w:w="2943" w:type="dxa"/>
          </w:tcPr>
          <w:p w:rsidR="001C72E7" w:rsidRPr="00971845" w:rsidRDefault="001C72E7" w:rsidP="00C65916">
            <w:pPr>
              <w:rPr>
                <w:b/>
                <w:sz w:val="24"/>
                <w:szCs w:val="24"/>
              </w:rPr>
            </w:pPr>
            <w:r w:rsidRPr="00971845">
              <w:rPr>
                <w:b/>
                <w:sz w:val="24"/>
                <w:szCs w:val="24"/>
              </w:rPr>
              <w:t>Opplæring/kurs</w:t>
            </w:r>
          </w:p>
        </w:tc>
        <w:tc>
          <w:tcPr>
            <w:tcW w:w="3261" w:type="dxa"/>
          </w:tcPr>
          <w:p w:rsidR="001C72E7" w:rsidRPr="00971845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C72E7" w:rsidRPr="00971845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2E7" w:rsidRPr="00971845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C72E7" w:rsidRPr="00971845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Pr="00971845" w:rsidRDefault="001C72E7" w:rsidP="00C659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045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b/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Kurs og felles opplæring</w:t>
            </w:r>
          </w:p>
        </w:tc>
        <w:tc>
          <w:tcPr>
            <w:tcW w:w="3261" w:type="dxa"/>
          </w:tcPr>
          <w:p w:rsidR="001C72E7" w:rsidRDefault="009724B6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Aktuelt kurs</w:t>
            </w:r>
            <w:r w:rsidR="00DC1A65">
              <w:rPr>
                <w:sz w:val="24"/>
                <w:szCs w:val="24"/>
              </w:rPr>
              <w:t xml:space="preserve"> + søknad</w:t>
            </w:r>
          </w:p>
        </w:tc>
        <w:tc>
          <w:tcPr>
            <w:tcW w:w="1417" w:type="dxa"/>
          </w:tcPr>
          <w:p w:rsidR="001C72E7" w:rsidRDefault="001C72E7" w:rsidP="00DD0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045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 kurs og opplæring</w:t>
            </w:r>
          </w:p>
        </w:tc>
        <w:tc>
          <w:tcPr>
            <w:tcW w:w="3261" w:type="dxa"/>
          </w:tcPr>
          <w:p w:rsidR="001C72E7" w:rsidRDefault="009724B6" w:rsidP="00DC1A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Aktuelt kurs</w:t>
            </w:r>
            <w:r w:rsidR="001C72E7">
              <w:rPr>
                <w:sz w:val="24"/>
                <w:szCs w:val="24"/>
              </w:rPr>
              <w:t xml:space="preserve"> + </w:t>
            </w:r>
            <w:r w:rsidR="00DC1A65">
              <w:rPr>
                <w:sz w:val="24"/>
                <w:szCs w:val="24"/>
              </w:rPr>
              <w:t>søknad</w:t>
            </w: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045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0068E6" w:rsidTr="00FA76A1">
        <w:tc>
          <w:tcPr>
            <w:tcW w:w="2943" w:type="dxa"/>
          </w:tcPr>
          <w:p w:rsidR="000068E6" w:rsidRDefault="000068E6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Etterutdanning/vidare</w:t>
            </w:r>
          </w:p>
          <w:p w:rsidR="000068E6" w:rsidRDefault="000068E6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utdanning</w:t>
            </w:r>
          </w:p>
        </w:tc>
        <w:tc>
          <w:tcPr>
            <w:tcW w:w="3261" w:type="dxa"/>
          </w:tcPr>
          <w:p w:rsidR="000068E6" w:rsidRDefault="000068E6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Søknad utdanning + søknad om stipend/tilskot </w:t>
            </w:r>
          </w:p>
        </w:tc>
        <w:tc>
          <w:tcPr>
            <w:tcW w:w="1417" w:type="dxa"/>
          </w:tcPr>
          <w:p w:rsidR="000068E6" w:rsidRDefault="000068E6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0068E6" w:rsidRDefault="00DC1A65" w:rsidP="00C659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0068E6" w:rsidRDefault="000068E6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068E6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0068E6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0068E6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045</w:t>
            </w: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C65916">
            <w:pPr>
              <w:rPr>
                <w:sz w:val="24"/>
                <w:szCs w:val="24"/>
              </w:rPr>
            </w:pPr>
          </w:p>
          <w:p w:rsidR="00CA02E8" w:rsidRDefault="00CA02E8" w:rsidP="00C65916">
            <w:pPr>
              <w:rPr>
                <w:sz w:val="24"/>
                <w:szCs w:val="24"/>
              </w:rPr>
            </w:pPr>
          </w:p>
        </w:tc>
      </w:tr>
    </w:tbl>
    <w:tbl>
      <w:tblPr>
        <w:tblStyle w:val="Tabellrutenett"/>
        <w:tblpPr w:leftFromText="141" w:rightFromText="141" w:vertAnchor="text" w:horzAnchor="margin" w:tblpY="-183"/>
        <w:tblW w:w="14994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1417"/>
        <w:gridCol w:w="1134"/>
        <w:gridCol w:w="1559"/>
        <w:gridCol w:w="1560"/>
        <w:gridCol w:w="1560"/>
        <w:gridCol w:w="1560"/>
      </w:tblGrid>
      <w:tr w:rsidR="00CA02E8" w:rsidRPr="00971845" w:rsidTr="009C068D">
        <w:tc>
          <w:tcPr>
            <w:tcW w:w="2943" w:type="dxa"/>
          </w:tcPr>
          <w:p w:rsidR="00CA02E8" w:rsidRPr="00E3542A" w:rsidRDefault="00CA02E8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lastRenderedPageBreak/>
              <w:t>Arkivsaktittel:</w:t>
            </w:r>
          </w:p>
        </w:tc>
        <w:tc>
          <w:tcPr>
            <w:tcW w:w="3261" w:type="dxa"/>
          </w:tcPr>
          <w:p w:rsidR="00CA02E8" w:rsidRPr="00E3542A" w:rsidRDefault="00CA02E8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Journalposttittel</w:t>
            </w:r>
          </w:p>
        </w:tc>
        <w:tc>
          <w:tcPr>
            <w:tcW w:w="1417" w:type="dxa"/>
          </w:tcPr>
          <w:p w:rsidR="00CA02E8" w:rsidRDefault="00CA02E8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Saks</w:t>
            </w:r>
            <w:r>
              <w:rPr>
                <w:b/>
                <w:sz w:val="24"/>
                <w:szCs w:val="24"/>
              </w:rPr>
              <w:t>-</w:t>
            </w:r>
          </w:p>
          <w:p w:rsidR="00CA02E8" w:rsidRPr="00E3542A" w:rsidRDefault="00CA02E8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omgrep</w:t>
            </w:r>
          </w:p>
        </w:tc>
        <w:tc>
          <w:tcPr>
            <w:tcW w:w="1134" w:type="dxa"/>
          </w:tcPr>
          <w:p w:rsidR="00CA02E8" w:rsidRPr="00E3542A" w:rsidRDefault="00CA02E8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Arkivdel</w:t>
            </w:r>
          </w:p>
        </w:tc>
        <w:tc>
          <w:tcPr>
            <w:tcW w:w="1559" w:type="dxa"/>
          </w:tcPr>
          <w:p w:rsidR="00CA02E8" w:rsidRPr="00E3542A" w:rsidRDefault="00CA02E8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Journal</w:t>
            </w:r>
            <w:r>
              <w:rPr>
                <w:b/>
                <w:sz w:val="24"/>
                <w:szCs w:val="24"/>
              </w:rPr>
              <w:t>-</w:t>
            </w:r>
          </w:p>
          <w:p w:rsidR="00CA02E8" w:rsidRPr="00E3542A" w:rsidRDefault="00CA02E8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kategori</w:t>
            </w:r>
          </w:p>
        </w:tc>
        <w:tc>
          <w:tcPr>
            <w:tcW w:w="1560" w:type="dxa"/>
          </w:tcPr>
          <w:p w:rsidR="00CA02E8" w:rsidRPr="00E3542A" w:rsidRDefault="00CA02E8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Klassering 1</w:t>
            </w:r>
          </w:p>
        </w:tc>
        <w:tc>
          <w:tcPr>
            <w:tcW w:w="1560" w:type="dxa"/>
          </w:tcPr>
          <w:p w:rsidR="00CA02E8" w:rsidRPr="00E3542A" w:rsidRDefault="00CA02E8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Klassering 2</w:t>
            </w:r>
          </w:p>
        </w:tc>
        <w:tc>
          <w:tcPr>
            <w:tcW w:w="1560" w:type="dxa"/>
          </w:tcPr>
          <w:p w:rsidR="00CA02E8" w:rsidRPr="00E3542A" w:rsidRDefault="00CA02E8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Klassering 3</w:t>
            </w:r>
          </w:p>
        </w:tc>
      </w:tr>
      <w:tr w:rsidR="00CA02E8" w:rsidRPr="00971845" w:rsidTr="009C068D">
        <w:tc>
          <w:tcPr>
            <w:tcW w:w="2943" w:type="dxa"/>
          </w:tcPr>
          <w:p w:rsidR="00CA02E8" w:rsidRPr="00971845" w:rsidRDefault="00CA02E8" w:rsidP="009C068D">
            <w:pPr>
              <w:rPr>
                <w:b/>
                <w:sz w:val="24"/>
                <w:szCs w:val="24"/>
              </w:rPr>
            </w:pPr>
            <w:proofErr w:type="spellStart"/>
            <w:r w:rsidRPr="00971845">
              <w:rPr>
                <w:b/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3261" w:type="dxa"/>
          </w:tcPr>
          <w:p w:rsidR="00CA02E8" w:rsidRPr="00971845" w:rsidRDefault="00CA02E8" w:rsidP="009C068D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A02E8" w:rsidRPr="00971845" w:rsidRDefault="00CA02E8" w:rsidP="009C068D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A02E8" w:rsidRPr="00971845" w:rsidRDefault="00CA02E8" w:rsidP="009C068D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A02E8" w:rsidRPr="00971845" w:rsidRDefault="00CA02E8" w:rsidP="009C068D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Pr="00971845" w:rsidRDefault="00CA02E8" w:rsidP="009C06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046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b/>
                <w:sz w:val="24"/>
                <w:szCs w:val="24"/>
              </w:rPr>
            </w:pPr>
          </w:p>
        </w:tc>
      </w:tr>
      <w:tr w:rsidR="00CA02E8" w:rsidTr="009C068D">
        <w:tc>
          <w:tcPr>
            <w:tcW w:w="2943" w:type="dxa"/>
          </w:tcPr>
          <w:p w:rsidR="00CA02E8" w:rsidRDefault="009C068D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Tilsetj</w:t>
            </w:r>
            <w:r w:rsidR="00CA02E8">
              <w:rPr>
                <w:sz w:val="24"/>
                <w:szCs w:val="24"/>
              </w:rPr>
              <w:t>ingstilhøve</w:t>
            </w:r>
          </w:p>
        </w:tc>
        <w:tc>
          <w:tcPr>
            <w:tcW w:w="3261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Tilsetjingstilhøve </w:t>
            </w:r>
          </w:p>
        </w:tc>
        <w:tc>
          <w:tcPr>
            <w:tcW w:w="1417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CA02E8" w:rsidTr="009C068D">
        <w:tc>
          <w:tcPr>
            <w:tcW w:w="2943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Omplassering</w:t>
            </w:r>
          </w:p>
        </w:tc>
        <w:tc>
          <w:tcPr>
            <w:tcW w:w="3261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Omplassering</w:t>
            </w:r>
          </w:p>
        </w:tc>
        <w:tc>
          <w:tcPr>
            <w:tcW w:w="1417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CA02E8" w:rsidTr="009C068D">
        <w:tc>
          <w:tcPr>
            <w:tcW w:w="2943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Endring av stilling</w:t>
            </w:r>
          </w:p>
        </w:tc>
        <w:tc>
          <w:tcPr>
            <w:tcW w:w="3261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Endring av stilling</w:t>
            </w:r>
          </w:p>
        </w:tc>
        <w:tc>
          <w:tcPr>
            <w:tcW w:w="1417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CA02E8" w:rsidTr="009C068D">
        <w:tc>
          <w:tcPr>
            <w:tcW w:w="2943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Oppseiing/avskil</w:t>
            </w:r>
          </w:p>
        </w:tc>
        <w:tc>
          <w:tcPr>
            <w:tcW w:w="3261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 som er aktuelt</w:t>
            </w:r>
          </w:p>
        </w:tc>
        <w:tc>
          <w:tcPr>
            <w:tcW w:w="1417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CA02E8" w:rsidTr="009C068D">
        <w:tc>
          <w:tcPr>
            <w:tcW w:w="2943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Attestar/stadfestingar</w:t>
            </w:r>
          </w:p>
        </w:tc>
        <w:tc>
          <w:tcPr>
            <w:tcW w:w="3261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Attestar/stadfestingar</w:t>
            </w:r>
          </w:p>
        </w:tc>
        <w:tc>
          <w:tcPr>
            <w:tcW w:w="1417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CA02E8" w:rsidTr="009C068D">
        <w:tc>
          <w:tcPr>
            <w:tcW w:w="2943" w:type="dxa"/>
          </w:tcPr>
          <w:p w:rsidR="00CA02E8" w:rsidRDefault="009C068D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Overføring</w:t>
            </w:r>
            <w:r w:rsidR="00CA02E8">
              <w:rPr>
                <w:sz w:val="24"/>
                <w:szCs w:val="24"/>
              </w:rPr>
              <w:t xml:space="preserve"> av ferie</w:t>
            </w:r>
          </w:p>
        </w:tc>
        <w:tc>
          <w:tcPr>
            <w:tcW w:w="3261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Overføring av ferie</w:t>
            </w:r>
          </w:p>
        </w:tc>
        <w:tc>
          <w:tcPr>
            <w:tcW w:w="1417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Samlesak </w:t>
            </w:r>
            <w:proofErr w:type="spellStart"/>
            <w:r>
              <w:rPr>
                <w:sz w:val="24"/>
                <w:szCs w:val="24"/>
              </w:rPr>
              <w:t>pr</w:t>
            </w:r>
            <w:proofErr w:type="spellEnd"/>
            <w:r>
              <w:rPr>
                <w:sz w:val="24"/>
                <w:szCs w:val="24"/>
              </w:rPr>
              <w:t xml:space="preserve"> tilsett</w:t>
            </w:r>
          </w:p>
        </w:tc>
        <w:tc>
          <w:tcPr>
            <w:tcW w:w="1134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CA02E8" w:rsidTr="009C068D">
        <w:tc>
          <w:tcPr>
            <w:tcW w:w="2943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Retrettstilling</w:t>
            </w:r>
          </w:p>
        </w:tc>
        <w:tc>
          <w:tcPr>
            <w:tcW w:w="3261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Retrettstilling – namnet</w:t>
            </w:r>
          </w:p>
        </w:tc>
        <w:tc>
          <w:tcPr>
            <w:tcW w:w="1417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CA02E8" w:rsidTr="009C068D">
        <w:tc>
          <w:tcPr>
            <w:tcW w:w="2943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Seniortiltak</w:t>
            </w:r>
          </w:p>
        </w:tc>
        <w:tc>
          <w:tcPr>
            <w:tcW w:w="3261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Uttak av Seniortiltak</w:t>
            </w:r>
          </w:p>
        </w:tc>
        <w:tc>
          <w:tcPr>
            <w:tcW w:w="1417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CA02E8" w:rsidTr="009C068D">
        <w:tc>
          <w:tcPr>
            <w:tcW w:w="2943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Stillingsendring</w:t>
            </w:r>
          </w:p>
        </w:tc>
        <w:tc>
          <w:tcPr>
            <w:tcW w:w="3261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Stillingsendring</w:t>
            </w:r>
          </w:p>
        </w:tc>
        <w:tc>
          <w:tcPr>
            <w:tcW w:w="1417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</w:t>
            </w:r>
          </w:p>
        </w:tc>
        <w:tc>
          <w:tcPr>
            <w:tcW w:w="1559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CA02E8" w:rsidTr="009C068D">
        <w:tc>
          <w:tcPr>
            <w:tcW w:w="2943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Oppfølgjing</w:t>
            </w:r>
            <w:proofErr w:type="spellEnd"/>
            <w:r>
              <w:rPr>
                <w:sz w:val="24"/>
                <w:szCs w:val="24"/>
              </w:rPr>
              <w:t xml:space="preserve"> av sjukemelde</w:t>
            </w:r>
          </w:p>
        </w:tc>
        <w:tc>
          <w:tcPr>
            <w:tcW w:w="3261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Oppfø</w:t>
            </w:r>
            <w:r w:rsidR="009C068D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gjing</w:t>
            </w:r>
            <w:proofErr w:type="spellEnd"/>
            <w:r>
              <w:rPr>
                <w:sz w:val="24"/>
                <w:szCs w:val="24"/>
              </w:rPr>
              <w:t xml:space="preserve"> - sjukemeld</w:t>
            </w:r>
          </w:p>
        </w:tc>
        <w:tc>
          <w:tcPr>
            <w:tcW w:w="1417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9C068D" w:rsidTr="009C068D">
        <w:tc>
          <w:tcPr>
            <w:tcW w:w="6204" w:type="dxa"/>
            <w:gridSpan w:val="2"/>
          </w:tcPr>
          <w:p w:rsidR="009C068D" w:rsidRDefault="009C068D" w:rsidP="009C068D">
            <w:pPr>
              <w:rPr>
                <w:sz w:val="24"/>
                <w:szCs w:val="24"/>
              </w:rPr>
            </w:pPr>
            <w:r w:rsidRPr="0062168E">
              <w:rPr>
                <w:sz w:val="24"/>
                <w:szCs w:val="24"/>
              </w:rPr>
              <w:t xml:space="preserve">Vert saka teken opp i attføringsutvalet, skal det nyttast same arkivsak (teksten attføring skrivast inn på </w:t>
            </w:r>
            <w:r>
              <w:rPr>
                <w:sz w:val="24"/>
                <w:szCs w:val="24"/>
              </w:rPr>
              <w:t>linje</w:t>
            </w:r>
            <w:r w:rsidRPr="0062168E">
              <w:rPr>
                <w:sz w:val="24"/>
                <w:szCs w:val="24"/>
              </w:rPr>
              <w:t xml:space="preserve"> 2 på arkivsaka)</w:t>
            </w:r>
          </w:p>
        </w:tc>
        <w:tc>
          <w:tcPr>
            <w:tcW w:w="1417" w:type="dxa"/>
          </w:tcPr>
          <w:p w:rsidR="009C068D" w:rsidRDefault="009C068D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9C068D" w:rsidRDefault="009C068D" w:rsidP="009C0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9C068D" w:rsidRDefault="009C068D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C068D" w:rsidRDefault="009C068D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9C068D" w:rsidRDefault="009C068D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9C068D" w:rsidRDefault="009C068D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CA02E8" w:rsidTr="009C068D">
        <w:tc>
          <w:tcPr>
            <w:tcW w:w="2943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</w:tr>
      <w:tr w:rsidR="00CA02E8" w:rsidTr="009C068D">
        <w:tc>
          <w:tcPr>
            <w:tcW w:w="2943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Legemiddelhandtering</w:t>
            </w:r>
          </w:p>
        </w:tc>
        <w:tc>
          <w:tcPr>
            <w:tcW w:w="3261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Fullmakt til legemiddelhandtering</w:t>
            </w:r>
          </w:p>
        </w:tc>
        <w:tc>
          <w:tcPr>
            <w:tcW w:w="1417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CA02E8" w:rsidTr="009C068D">
        <w:tc>
          <w:tcPr>
            <w:tcW w:w="2943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Suspensjon</w:t>
            </w:r>
          </w:p>
        </w:tc>
        <w:tc>
          <w:tcPr>
            <w:tcW w:w="3261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Referat, innkalling til møte, referat frå møte og liknande.</w:t>
            </w:r>
          </w:p>
        </w:tc>
        <w:tc>
          <w:tcPr>
            <w:tcW w:w="1417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CA02E8" w:rsidTr="009C068D">
        <w:tc>
          <w:tcPr>
            <w:tcW w:w="2943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</w:tr>
      <w:tr w:rsidR="00CA02E8" w:rsidTr="009C068D">
        <w:tc>
          <w:tcPr>
            <w:tcW w:w="2943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Personalsak </w:t>
            </w:r>
            <w:r>
              <w:rPr>
                <w:sz w:val="24"/>
                <w:szCs w:val="24"/>
              </w:rPr>
              <w:br/>
              <w:t xml:space="preserve">(disiplinære </w:t>
            </w:r>
            <w:r w:rsidR="009C068D">
              <w:rPr>
                <w:sz w:val="24"/>
                <w:szCs w:val="24"/>
              </w:rPr>
              <w:t>til</w:t>
            </w:r>
            <w:r>
              <w:rPr>
                <w:sz w:val="24"/>
                <w:szCs w:val="24"/>
              </w:rPr>
              <w:t>høve)</w:t>
            </w:r>
          </w:p>
        </w:tc>
        <w:tc>
          <w:tcPr>
            <w:tcW w:w="3261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CA02E8" w:rsidTr="009C068D">
        <w:tc>
          <w:tcPr>
            <w:tcW w:w="2943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Utvida omsorg/ </w:t>
            </w:r>
            <w:proofErr w:type="spellStart"/>
            <w:r>
              <w:rPr>
                <w:sz w:val="24"/>
                <w:szCs w:val="24"/>
              </w:rPr>
              <w:t>evt</w:t>
            </w:r>
            <w:proofErr w:type="spellEnd"/>
            <w:r>
              <w:rPr>
                <w:sz w:val="24"/>
                <w:szCs w:val="24"/>
              </w:rPr>
              <w:t>. fødselspermisjon</w:t>
            </w:r>
          </w:p>
        </w:tc>
        <w:tc>
          <w:tcPr>
            <w:tcW w:w="3261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Søknad om utvida omsorg/ </w:t>
            </w:r>
            <w:proofErr w:type="spellStart"/>
            <w:r>
              <w:rPr>
                <w:sz w:val="24"/>
                <w:szCs w:val="24"/>
              </w:rPr>
              <w:t>evt</w:t>
            </w:r>
            <w:proofErr w:type="spellEnd"/>
            <w:r>
              <w:rPr>
                <w:sz w:val="24"/>
                <w:szCs w:val="24"/>
              </w:rPr>
              <w:t xml:space="preserve">. fødselspermisjon </w:t>
            </w:r>
          </w:p>
        </w:tc>
        <w:tc>
          <w:tcPr>
            <w:tcW w:w="1417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CA02E8" w:rsidTr="009C068D">
        <w:tc>
          <w:tcPr>
            <w:tcW w:w="2943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Utvida rett til fri i samband med omsorg</w:t>
            </w:r>
          </w:p>
        </w:tc>
        <w:tc>
          <w:tcPr>
            <w:tcW w:w="3261" w:type="dxa"/>
          </w:tcPr>
          <w:p w:rsidR="00CA02E8" w:rsidRDefault="009C068D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Utvida rett til </w:t>
            </w:r>
            <w:proofErr w:type="spellStart"/>
            <w:r>
              <w:rPr>
                <w:sz w:val="24"/>
                <w:szCs w:val="24"/>
              </w:rPr>
              <w:t>omsorgspenge</w:t>
            </w:r>
            <w:r w:rsidR="00CA02E8">
              <w:rPr>
                <w:sz w:val="24"/>
                <w:szCs w:val="24"/>
              </w:rPr>
              <w:t>r</w:t>
            </w:r>
            <w:proofErr w:type="spellEnd"/>
            <w:r w:rsidR="00CA02E8">
              <w:rPr>
                <w:sz w:val="24"/>
                <w:szCs w:val="24"/>
              </w:rPr>
              <w:t xml:space="preserve"> – Vedtak + linje 2 </w:t>
            </w:r>
            <w:proofErr w:type="spellStart"/>
            <w:r w:rsidR="00CA02E8">
              <w:rPr>
                <w:sz w:val="24"/>
                <w:szCs w:val="24"/>
              </w:rPr>
              <w:t>antal</w:t>
            </w:r>
            <w:proofErr w:type="spellEnd"/>
            <w:r w:rsidR="00CA02E8">
              <w:rPr>
                <w:sz w:val="24"/>
                <w:szCs w:val="24"/>
              </w:rPr>
              <w:t xml:space="preserve"> ekstra stønadsd</w:t>
            </w:r>
            <w:r>
              <w:rPr>
                <w:sz w:val="24"/>
                <w:szCs w:val="24"/>
              </w:rPr>
              <w:t>aga</w:t>
            </w:r>
            <w:r w:rsidR="00CA02E8">
              <w:rPr>
                <w:sz w:val="24"/>
                <w:szCs w:val="24"/>
              </w:rPr>
              <w:t>r + namn på barnet</w:t>
            </w:r>
          </w:p>
        </w:tc>
        <w:tc>
          <w:tcPr>
            <w:tcW w:w="1417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CA02E8" w:rsidTr="009C068D">
        <w:tc>
          <w:tcPr>
            <w:tcW w:w="2943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Permisjon utan lønn</w:t>
            </w:r>
          </w:p>
        </w:tc>
        <w:tc>
          <w:tcPr>
            <w:tcW w:w="3261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Søknad </w:t>
            </w:r>
          </w:p>
        </w:tc>
        <w:tc>
          <w:tcPr>
            <w:tcW w:w="1417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CA02E8" w:rsidTr="009C068D">
        <w:tc>
          <w:tcPr>
            <w:tcW w:w="2943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Oppseiing</w:t>
            </w:r>
          </w:p>
        </w:tc>
        <w:tc>
          <w:tcPr>
            <w:tcW w:w="3261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Oppseiing + </w:t>
            </w:r>
            <w:proofErr w:type="spellStart"/>
            <w:r>
              <w:rPr>
                <w:sz w:val="24"/>
                <w:szCs w:val="24"/>
              </w:rPr>
              <w:t>stillingst</w:t>
            </w:r>
            <w:proofErr w:type="spellEnd"/>
            <w:r>
              <w:rPr>
                <w:sz w:val="24"/>
                <w:szCs w:val="24"/>
              </w:rPr>
              <w:t>. + namn</w:t>
            </w:r>
          </w:p>
        </w:tc>
        <w:tc>
          <w:tcPr>
            <w:tcW w:w="1417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</w:tbl>
    <w:p w:rsidR="003E3D58" w:rsidRDefault="003E3D58">
      <w:pPr>
        <w:rPr>
          <w:sz w:val="24"/>
          <w:szCs w:val="24"/>
        </w:rPr>
      </w:pPr>
    </w:p>
    <w:tbl>
      <w:tblPr>
        <w:tblStyle w:val="Tabellrutenett"/>
        <w:tblW w:w="14994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1417"/>
        <w:gridCol w:w="1134"/>
        <w:gridCol w:w="1559"/>
        <w:gridCol w:w="1560"/>
        <w:gridCol w:w="1560"/>
        <w:gridCol w:w="1560"/>
      </w:tblGrid>
      <w:tr w:rsidR="009C068D" w:rsidTr="009C068D">
        <w:trPr>
          <w:tblHeader/>
        </w:trPr>
        <w:tc>
          <w:tcPr>
            <w:tcW w:w="2943" w:type="dxa"/>
          </w:tcPr>
          <w:p w:rsidR="009C068D" w:rsidRPr="00E3542A" w:rsidRDefault="009C068D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Arkivsaktittel:</w:t>
            </w:r>
          </w:p>
        </w:tc>
        <w:tc>
          <w:tcPr>
            <w:tcW w:w="3261" w:type="dxa"/>
          </w:tcPr>
          <w:p w:rsidR="009C068D" w:rsidRPr="00E3542A" w:rsidRDefault="009C068D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Journalposttittel</w:t>
            </w:r>
          </w:p>
        </w:tc>
        <w:tc>
          <w:tcPr>
            <w:tcW w:w="1417" w:type="dxa"/>
          </w:tcPr>
          <w:p w:rsidR="009C068D" w:rsidRDefault="009C068D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Saks</w:t>
            </w:r>
            <w:r>
              <w:rPr>
                <w:b/>
                <w:sz w:val="24"/>
                <w:szCs w:val="24"/>
              </w:rPr>
              <w:t>-</w:t>
            </w:r>
          </w:p>
          <w:p w:rsidR="009C068D" w:rsidRPr="00E3542A" w:rsidRDefault="009C068D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omgrep</w:t>
            </w:r>
          </w:p>
        </w:tc>
        <w:tc>
          <w:tcPr>
            <w:tcW w:w="1134" w:type="dxa"/>
          </w:tcPr>
          <w:p w:rsidR="009C068D" w:rsidRPr="00E3542A" w:rsidRDefault="009C068D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Arkivdel</w:t>
            </w:r>
          </w:p>
        </w:tc>
        <w:tc>
          <w:tcPr>
            <w:tcW w:w="1559" w:type="dxa"/>
          </w:tcPr>
          <w:p w:rsidR="009C068D" w:rsidRPr="00E3542A" w:rsidRDefault="009C068D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Journal</w:t>
            </w:r>
            <w:r>
              <w:rPr>
                <w:b/>
                <w:sz w:val="24"/>
                <w:szCs w:val="24"/>
              </w:rPr>
              <w:t>-</w:t>
            </w:r>
          </w:p>
          <w:p w:rsidR="009C068D" w:rsidRPr="00E3542A" w:rsidRDefault="009C068D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kategori</w:t>
            </w:r>
          </w:p>
        </w:tc>
        <w:tc>
          <w:tcPr>
            <w:tcW w:w="1560" w:type="dxa"/>
          </w:tcPr>
          <w:p w:rsidR="009C068D" w:rsidRPr="00E3542A" w:rsidRDefault="009C068D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Klassering 1</w:t>
            </w:r>
          </w:p>
        </w:tc>
        <w:tc>
          <w:tcPr>
            <w:tcW w:w="1560" w:type="dxa"/>
          </w:tcPr>
          <w:p w:rsidR="009C068D" w:rsidRPr="00E3542A" w:rsidRDefault="009C068D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Klassering 2</w:t>
            </w:r>
          </w:p>
        </w:tc>
        <w:tc>
          <w:tcPr>
            <w:tcW w:w="1560" w:type="dxa"/>
          </w:tcPr>
          <w:p w:rsidR="009C068D" w:rsidRPr="00E3542A" w:rsidRDefault="009C068D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Klassering 3</w:t>
            </w:r>
          </w:p>
        </w:tc>
      </w:tr>
      <w:tr w:rsidR="003E3D58" w:rsidTr="00DD255C">
        <w:tc>
          <w:tcPr>
            <w:tcW w:w="2943" w:type="dxa"/>
          </w:tcPr>
          <w:p w:rsidR="003E3D58" w:rsidRDefault="003E3D58" w:rsidP="003A6BA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3A6B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Ei t</w:t>
            </w:r>
            <w:r w:rsidR="009C068D">
              <w:rPr>
                <w:sz w:val="24"/>
                <w:szCs w:val="24"/>
              </w:rPr>
              <w:t>ilsetting startar alltid med ei</w:t>
            </w:r>
            <w:r>
              <w:rPr>
                <w:sz w:val="24"/>
                <w:szCs w:val="24"/>
              </w:rPr>
              <w:t xml:space="preserve"> stillingsvurdering</w:t>
            </w:r>
            <w:r w:rsidR="00DD255C">
              <w:rPr>
                <w:sz w:val="24"/>
                <w:szCs w:val="24"/>
              </w:rPr>
              <w:t xml:space="preserve">. </w:t>
            </w:r>
          </w:p>
          <w:p w:rsidR="003E3D58" w:rsidRDefault="003E3D58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3A6B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Melding om ledig stilling + stillingstype, storleik og stad</w:t>
            </w:r>
            <w:r w:rsidR="00DD255C">
              <w:rPr>
                <w:sz w:val="24"/>
                <w:szCs w:val="24"/>
              </w:rPr>
              <w:t>.</w:t>
            </w:r>
          </w:p>
          <w:p w:rsidR="00DD255C" w:rsidRDefault="00DD255C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  <w:r w:rsidR="003A6B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Ekstern utlysing + stillingstype, storleik og stad  </w:t>
            </w:r>
          </w:p>
          <w:p w:rsidR="00DD255C" w:rsidRDefault="00DD255C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  <w:r w:rsidR="003A6B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intern utlysing,  + stillingstype, storleik og stad </w:t>
            </w:r>
          </w:p>
          <w:p w:rsidR="00DD255C" w:rsidRDefault="00DD255C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  <w:r w:rsidR="003A6B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evt</w:t>
            </w:r>
            <w:proofErr w:type="spellEnd"/>
            <w:r>
              <w:rPr>
                <w:sz w:val="24"/>
                <w:szCs w:val="24"/>
              </w:rPr>
              <w:t>. utviding av stilling + stillingstype og stad</w:t>
            </w:r>
          </w:p>
          <w:p w:rsidR="003E3D58" w:rsidRPr="00DD255C" w:rsidRDefault="003E3D58" w:rsidP="00DD255C">
            <w:pPr>
              <w:ind w:left="360"/>
              <w:rPr>
                <w:sz w:val="24"/>
                <w:szCs w:val="24"/>
              </w:rPr>
            </w:pPr>
            <w:r w:rsidRPr="00DD255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047</w:t>
            </w: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Pr="00DD255C" w:rsidRDefault="00DD255C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– søknad på stilling + stillingstype 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DD255C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– utvida søkjarliste  + stillingstype, storleik og stad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DD255C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– Enkel søkjarliste  + stillingstype, storleik og stad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DD255C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– Stadfesting av mottatt søknad + stillingstype og stad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DD255C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– innkalling til intervju + stillingstype, storleik og stad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DD255C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–  Saksu</w:t>
            </w:r>
            <w:r w:rsidR="003A6BA1">
              <w:rPr>
                <w:sz w:val="24"/>
                <w:szCs w:val="24"/>
              </w:rPr>
              <w:t>tgreiing + tilråding av kandidat til stilling + stillingstype, storleik og stad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– Tilbod om stilling + stillingstye, storleik og stad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 – </w:t>
            </w:r>
            <w:proofErr w:type="spellStart"/>
            <w:r>
              <w:rPr>
                <w:sz w:val="24"/>
                <w:szCs w:val="24"/>
              </w:rPr>
              <w:t>Svar</w:t>
            </w:r>
            <w:proofErr w:type="spellEnd"/>
            <w:r>
              <w:rPr>
                <w:sz w:val="24"/>
                <w:szCs w:val="24"/>
              </w:rPr>
              <w:t xml:space="preserve"> på søknad + stillingstype, storleik og stad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  <w:p w:rsidR="002742E5" w:rsidRDefault="002742E5" w:rsidP="00DD255C">
            <w:pPr>
              <w:rPr>
                <w:sz w:val="24"/>
                <w:szCs w:val="24"/>
              </w:rPr>
            </w:pPr>
          </w:p>
          <w:p w:rsidR="002742E5" w:rsidRDefault="002742E5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Tilsetjingshøve</w:t>
            </w:r>
          </w:p>
        </w:tc>
        <w:tc>
          <w:tcPr>
            <w:tcW w:w="3261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Fast stilling</w:t>
            </w:r>
          </w:p>
        </w:tc>
        <w:tc>
          <w:tcPr>
            <w:tcW w:w="1417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Lærling + t.d. barne- og ungdomsarbeidarfaget</w:t>
            </w:r>
          </w:p>
        </w:tc>
        <w:tc>
          <w:tcPr>
            <w:tcW w:w="3261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Arbeidsavtale, informasjon om fagprøve og liknande</w:t>
            </w:r>
          </w:p>
        </w:tc>
        <w:tc>
          <w:tcPr>
            <w:tcW w:w="1417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214.1</w:t>
            </w: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Tilsetjingstilhøve</w:t>
            </w:r>
          </w:p>
        </w:tc>
        <w:tc>
          <w:tcPr>
            <w:tcW w:w="3261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Arbeidsavtale + 2</w:t>
            </w:r>
            <w:r w:rsidR="009C068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lin</w:t>
            </w:r>
            <w:r w:rsidR="009C068D">
              <w:rPr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e stillingstype og avtaleperiode</w:t>
            </w:r>
          </w:p>
        </w:tc>
        <w:tc>
          <w:tcPr>
            <w:tcW w:w="1417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</w:t>
            </w:r>
            <w:r w:rsidR="009C068D">
              <w:rPr>
                <w:sz w:val="24"/>
                <w:szCs w:val="24"/>
              </w:rPr>
              <w:t>l</w:t>
            </w:r>
            <w:proofErr w:type="spellEnd"/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Journalposttitlar i arbeidsavtale i arkivsaka: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9C068D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–</w:t>
            </w:r>
            <w:r w:rsidR="003A6BA1">
              <w:rPr>
                <w:sz w:val="24"/>
                <w:szCs w:val="24"/>
              </w:rPr>
              <w:t>Attestar,</w:t>
            </w:r>
            <w:r w:rsidR="00133C58">
              <w:rPr>
                <w:sz w:val="24"/>
                <w:szCs w:val="24"/>
              </w:rPr>
              <w:t xml:space="preserve"> vitnemå</w:t>
            </w:r>
            <w:r>
              <w:rPr>
                <w:sz w:val="24"/>
                <w:szCs w:val="24"/>
              </w:rPr>
              <w:t>l</w:t>
            </w:r>
            <w:r w:rsidR="00133C58">
              <w:rPr>
                <w:sz w:val="24"/>
                <w:szCs w:val="24"/>
              </w:rPr>
              <w:t xml:space="preserve">, kursbevis 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133C58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– Stadfesting av motteken politiattest 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133C58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– Fullmakt for opning av personleg adressert post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Pr="00133C58" w:rsidRDefault="00133C58" w:rsidP="00133C58">
            <w:pPr>
              <w:pStyle w:val="Listeavsnitt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Konstituering</w:t>
            </w:r>
            <w:proofErr w:type="spellEnd"/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Pr="00133C58" w:rsidRDefault="00133C58" w:rsidP="00133C58">
            <w:pPr>
              <w:pStyle w:val="Listeavsnitt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Tenestebevis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Pr="00133C58" w:rsidRDefault="00133C58" w:rsidP="00133C58">
            <w:pPr>
              <w:pStyle w:val="Listeavsnitt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Fastsetjing av lønnsansiennitet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</w:tbl>
    <w:p w:rsidR="00133C58" w:rsidRDefault="00133C58" w:rsidP="003E3D58">
      <w:pPr>
        <w:rPr>
          <w:sz w:val="24"/>
          <w:szCs w:val="24"/>
        </w:rPr>
      </w:pPr>
    </w:p>
    <w:p w:rsidR="00133C58" w:rsidRDefault="00133C58" w:rsidP="003E3D58">
      <w:pPr>
        <w:rPr>
          <w:sz w:val="24"/>
          <w:szCs w:val="24"/>
        </w:rPr>
      </w:pPr>
    </w:p>
    <w:p w:rsidR="003E3D58" w:rsidRDefault="003E3D58" w:rsidP="003E3D58">
      <w:pPr>
        <w:rPr>
          <w:sz w:val="24"/>
          <w:szCs w:val="24"/>
        </w:rPr>
      </w:pPr>
      <w:r w:rsidRPr="00C1476D">
        <w:rPr>
          <w:sz w:val="24"/>
          <w:szCs w:val="24"/>
        </w:rPr>
        <w:t xml:space="preserve">Politiattest frå </w:t>
      </w:r>
      <w:r>
        <w:rPr>
          <w:sz w:val="24"/>
          <w:szCs w:val="24"/>
        </w:rPr>
        <w:t xml:space="preserve">tilsett: Stadfestingsskjema skal fyllast ut i </w:t>
      </w:r>
      <w:proofErr w:type="spellStart"/>
      <w:r>
        <w:rPr>
          <w:sz w:val="24"/>
          <w:szCs w:val="24"/>
        </w:rPr>
        <w:t>WebSak</w:t>
      </w:r>
      <w:proofErr w:type="spellEnd"/>
      <w:r>
        <w:rPr>
          <w:sz w:val="24"/>
          <w:szCs w:val="24"/>
        </w:rPr>
        <w:t xml:space="preserve"> (X-notat). Skjema journalførast i saka om tilsetjingshøve. Politiattest blir oppbevart i perm</w:t>
      </w:r>
      <w:r w:rsidR="009C068D">
        <w:rPr>
          <w:sz w:val="24"/>
          <w:szCs w:val="24"/>
        </w:rPr>
        <w:t xml:space="preserve"> i arkivet. Makulert når tilsetj</w:t>
      </w:r>
      <w:r>
        <w:rPr>
          <w:sz w:val="24"/>
          <w:szCs w:val="24"/>
        </w:rPr>
        <w:t>ings</w:t>
      </w:r>
      <w:r w:rsidR="009C068D">
        <w:rPr>
          <w:sz w:val="24"/>
          <w:szCs w:val="24"/>
        </w:rPr>
        <w:t>tilhøvet</w:t>
      </w:r>
      <w:r>
        <w:rPr>
          <w:sz w:val="24"/>
          <w:szCs w:val="24"/>
        </w:rPr>
        <w:t xml:space="preserve"> blir avslutta.</w:t>
      </w:r>
    </w:p>
    <w:p w:rsidR="003E3D58" w:rsidRDefault="003E3D58">
      <w:pPr>
        <w:rPr>
          <w:sz w:val="24"/>
          <w:szCs w:val="24"/>
        </w:rPr>
      </w:pPr>
    </w:p>
    <w:p w:rsidR="00C1476D" w:rsidRDefault="00133C58">
      <w:pPr>
        <w:rPr>
          <w:sz w:val="24"/>
          <w:szCs w:val="24"/>
        </w:rPr>
      </w:pPr>
      <w:r>
        <w:rPr>
          <w:sz w:val="24"/>
          <w:szCs w:val="24"/>
        </w:rPr>
        <w:t xml:space="preserve">Dette skal ikkje førast i </w:t>
      </w:r>
      <w:proofErr w:type="spellStart"/>
      <w:r>
        <w:rPr>
          <w:sz w:val="24"/>
          <w:szCs w:val="24"/>
        </w:rPr>
        <w:t>WebSak</w:t>
      </w:r>
      <w:proofErr w:type="spellEnd"/>
      <w:r>
        <w:rPr>
          <w:sz w:val="24"/>
          <w:szCs w:val="24"/>
        </w:rPr>
        <w:t>:</w:t>
      </w:r>
    </w:p>
    <w:p w:rsidR="00133C58" w:rsidRDefault="00133C58">
      <w:pPr>
        <w:rPr>
          <w:sz w:val="24"/>
          <w:szCs w:val="24"/>
        </w:rPr>
      </w:pPr>
      <w:r>
        <w:rPr>
          <w:sz w:val="24"/>
          <w:szCs w:val="24"/>
        </w:rPr>
        <w:t>Medarbeidarsamtalar</w:t>
      </w:r>
    </w:p>
    <w:p w:rsidR="00133C58" w:rsidRPr="00F4155D" w:rsidRDefault="00133C58">
      <w:pPr>
        <w:rPr>
          <w:sz w:val="24"/>
          <w:szCs w:val="24"/>
          <w:lang w:val="nb-NO"/>
        </w:rPr>
      </w:pPr>
      <w:r w:rsidRPr="00F4155D">
        <w:rPr>
          <w:sz w:val="24"/>
          <w:szCs w:val="24"/>
          <w:lang w:val="nb-NO"/>
        </w:rPr>
        <w:t>Velferd</w:t>
      </w:r>
      <w:r w:rsidR="009C068D">
        <w:rPr>
          <w:sz w:val="24"/>
          <w:szCs w:val="24"/>
          <w:lang w:val="nb-NO"/>
        </w:rPr>
        <w:t>s</w:t>
      </w:r>
      <w:r w:rsidRPr="00F4155D">
        <w:rPr>
          <w:sz w:val="24"/>
          <w:szCs w:val="24"/>
          <w:lang w:val="nb-NO"/>
        </w:rPr>
        <w:t>permisjon – begravelse, flytting, tilpas</w:t>
      </w:r>
      <w:r w:rsidR="004A6207">
        <w:rPr>
          <w:sz w:val="24"/>
          <w:szCs w:val="24"/>
          <w:lang w:val="nb-NO"/>
        </w:rPr>
        <w:t xml:space="preserve">sing til barnehage og </w:t>
      </w:r>
      <w:proofErr w:type="spellStart"/>
      <w:r w:rsidR="004A6207">
        <w:rPr>
          <w:sz w:val="24"/>
          <w:szCs w:val="24"/>
          <w:lang w:val="nb-NO"/>
        </w:rPr>
        <w:t>liknande</w:t>
      </w:r>
      <w:proofErr w:type="spellEnd"/>
    </w:p>
    <w:p w:rsidR="000F723C" w:rsidRPr="00F4155D" w:rsidRDefault="000F723C" w:rsidP="00C65916">
      <w:pPr>
        <w:rPr>
          <w:sz w:val="24"/>
          <w:szCs w:val="24"/>
          <w:lang w:val="nb-NO"/>
        </w:rPr>
      </w:pPr>
    </w:p>
    <w:p w:rsidR="00D26C71" w:rsidRPr="00F4155D" w:rsidRDefault="00D26C71">
      <w:pPr>
        <w:rPr>
          <w:lang w:val="nb-NO"/>
        </w:rPr>
      </w:pPr>
    </w:p>
    <w:sectPr w:rsidR="00D26C71" w:rsidRPr="00F4155D" w:rsidSect="00C659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331" w:rsidRDefault="00013331" w:rsidP="00C65916">
      <w:r>
        <w:separator/>
      </w:r>
    </w:p>
  </w:endnote>
  <w:endnote w:type="continuationSeparator" w:id="0">
    <w:p w:rsidR="00013331" w:rsidRDefault="00013331" w:rsidP="00C6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fiPureSerif Bold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ofiPureSerif Reg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331" w:rsidRDefault="00013331" w:rsidP="00C65916">
      <w:r>
        <w:separator/>
      </w:r>
    </w:p>
  </w:footnote>
  <w:footnote w:type="continuationSeparator" w:id="0">
    <w:p w:rsidR="00013331" w:rsidRDefault="00013331" w:rsidP="00C65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F23A0"/>
    <w:multiLevelType w:val="hybridMultilevel"/>
    <w:tmpl w:val="F840363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6486B0C"/>
    <w:multiLevelType w:val="hybridMultilevel"/>
    <w:tmpl w:val="9AC2A230"/>
    <w:lvl w:ilvl="0" w:tplc="B0A2BED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D6B5D"/>
    <w:multiLevelType w:val="hybridMultilevel"/>
    <w:tmpl w:val="06E60A88"/>
    <w:lvl w:ilvl="0" w:tplc="4E5A62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8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A574B2"/>
    <w:multiLevelType w:val="hybridMultilevel"/>
    <w:tmpl w:val="E0C4471E"/>
    <w:lvl w:ilvl="0" w:tplc="08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E524D"/>
    <w:multiLevelType w:val="hybridMultilevel"/>
    <w:tmpl w:val="BAE0AEA0"/>
    <w:lvl w:ilvl="0" w:tplc="08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433A31"/>
    <w:multiLevelType w:val="hybridMultilevel"/>
    <w:tmpl w:val="B7BAF184"/>
    <w:lvl w:ilvl="0" w:tplc="08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5807FB"/>
    <w:multiLevelType w:val="hybridMultilevel"/>
    <w:tmpl w:val="9610525A"/>
    <w:lvl w:ilvl="0" w:tplc="0414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DCA1CDF"/>
    <w:multiLevelType w:val="hybridMultilevel"/>
    <w:tmpl w:val="230E28E6"/>
    <w:lvl w:ilvl="0" w:tplc="403ED732">
      <w:start w:val="2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312850"/>
    <w:multiLevelType w:val="hybridMultilevel"/>
    <w:tmpl w:val="7C425090"/>
    <w:lvl w:ilvl="0" w:tplc="673019F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B05C0"/>
    <w:multiLevelType w:val="hybridMultilevel"/>
    <w:tmpl w:val="4C98CE60"/>
    <w:lvl w:ilvl="0" w:tplc="BBF2B1F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6A1789"/>
    <w:multiLevelType w:val="hybridMultilevel"/>
    <w:tmpl w:val="5F6C2C8A"/>
    <w:lvl w:ilvl="0" w:tplc="4D54DDD2">
      <w:start w:val="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AA792B"/>
    <w:multiLevelType w:val="hybridMultilevel"/>
    <w:tmpl w:val="8938D428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3A51A2A"/>
    <w:multiLevelType w:val="hybridMultilevel"/>
    <w:tmpl w:val="3D78953A"/>
    <w:lvl w:ilvl="0" w:tplc="603EAE6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262DA0"/>
    <w:multiLevelType w:val="hybridMultilevel"/>
    <w:tmpl w:val="1A6AD7E2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2E1456"/>
    <w:multiLevelType w:val="hybridMultilevel"/>
    <w:tmpl w:val="C22233BC"/>
    <w:lvl w:ilvl="0" w:tplc="E38E73CC">
      <w:start w:val="2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1323F6"/>
    <w:multiLevelType w:val="hybridMultilevel"/>
    <w:tmpl w:val="C4DCB78C"/>
    <w:lvl w:ilvl="0" w:tplc="4230AA1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43797C"/>
    <w:multiLevelType w:val="hybridMultilevel"/>
    <w:tmpl w:val="788AA2A0"/>
    <w:lvl w:ilvl="0" w:tplc="574A45E2">
      <w:start w:val="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DA76C1"/>
    <w:multiLevelType w:val="hybridMultilevel"/>
    <w:tmpl w:val="229C2AD6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452980"/>
    <w:multiLevelType w:val="hybridMultilevel"/>
    <w:tmpl w:val="3FCA999E"/>
    <w:lvl w:ilvl="0" w:tplc="0540CD22">
      <w:numFmt w:val="bullet"/>
      <w:lvlText w:val="-"/>
      <w:lvlJc w:val="left"/>
      <w:pPr>
        <w:ind w:left="1080" w:hanging="360"/>
      </w:pPr>
      <w:rPr>
        <w:rFonts w:ascii="KofiPureSerif Bold" w:eastAsia="Times New Roman" w:hAnsi="KofiPureSerif Bold" w:cs="Times New Roman" w:hint="default"/>
        <w:u w:val="single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242216D"/>
    <w:multiLevelType w:val="hybridMultilevel"/>
    <w:tmpl w:val="A5E48F0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957ADD"/>
    <w:multiLevelType w:val="hybridMultilevel"/>
    <w:tmpl w:val="B5DA1306"/>
    <w:lvl w:ilvl="0" w:tplc="08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4639C7"/>
    <w:multiLevelType w:val="hybridMultilevel"/>
    <w:tmpl w:val="6D46869E"/>
    <w:lvl w:ilvl="0" w:tplc="4F4A429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553188"/>
    <w:multiLevelType w:val="hybridMultilevel"/>
    <w:tmpl w:val="79AA0CB4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9"/>
  </w:num>
  <w:num w:numId="5">
    <w:abstractNumId w:val="17"/>
  </w:num>
  <w:num w:numId="6">
    <w:abstractNumId w:val="16"/>
  </w:num>
  <w:num w:numId="7">
    <w:abstractNumId w:val="13"/>
  </w:num>
  <w:num w:numId="8">
    <w:abstractNumId w:val="10"/>
  </w:num>
  <w:num w:numId="9">
    <w:abstractNumId w:val="11"/>
  </w:num>
  <w:num w:numId="10">
    <w:abstractNumId w:val="22"/>
  </w:num>
  <w:num w:numId="11">
    <w:abstractNumId w:val="18"/>
  </w:num>
  <w:num w:numId="12">
    <w:abstractNumId w:val="5"/>
  </w:num>
  <w:num w:numId="13">
    <w:abstractNumId w:val="8"/>
  </w:num>
  <w:num w:numId="14">
    <w:abstractNumId w:val="21"/>
  </w:num>
  <w:num w:numId="15">
    <w:abstractNumId w:val="9"/>
  </w:num>
  <w:num w:numId="16">
    <w:abstractNumId w:val="15"/>
  </w:num>
  <w:num w:numId="17">
    <w:abstractNumId w:val="1"/>
  </w:num>
  <w:num w:numId="18">
    <w:abstractNumId w:val="12"/>
  </w:num>
  <w:num w:numId="19">
    <w:abstractNumId w:val="14"/>
  </w:num>
  <w:num w:numId="20">
    <w:abstractNumId w:val="7"/>
  </w:num>
  <w:num w:numId="21">
    <w:abstractNumId w:val="20"/>
  </w:num>
  <w:num w:numId="22">
    <w:abstractNumId w:val="4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D1C"/>
    <w:rsid w:val="000068E6"/>
    <w:rsid w:val="00013331"/>
    <w:rsid w:val="00027AB7"/>
    <w:rsid w:val="000C59DB"/>
    <w:rsid w:val="000F723C"/>
    <w:rsid w:val="001171DE"/>
    <w:rsid w:val="00133C58"/>
    <w:rsid w:val="001C72E7"/>
    <w:rsid w:val="001C7CEB"/>
    <w:rsid w:val="002401A4"/>
    <w:rsid w:val="002742E5"/>
    <w:rsid w:val="00287A8E"/>
    <w:rsid w:val="00295756"/>
    <w:rsid w:val="002E5175"/>
    <w:rsid w:val="003A6BA1"/>
    <w:rsid w:val="003E3D58"/>
    <w:rsid w:val="00426C48"/>
    <w:rsid w:val="004958AA"/>
    <w:rsid w:val="004A6207"/>
    <w:rsid w:val="00507B2E"/>
    <w:rsid w:val="00590E97"/>
    <w:rsid w:val="005A4265"/>
    <w:rsid w:val="006051A4"/>
    <w:rsid w:val="00683D1C"/>
    <w:rsid w:val="00756C82"/>
    <w:rsid w:val="007C7382"/>
    <w:rsid w:val="008456D0"/>
    <w:rsid w:val="0089523A"/>
    <w:rsid w:val="008B397D"/>
    <w:rsid w:val="008B58EB"/>
    <w:rsid w:val="008F14D5"/>
    <w:rsid w:val="00906E35"/>
    <w:rsid w:val="00954E94"/>
    <w:rsid w:val="00971845"/>
    <w:rsid w:val="009724B6"/>
    <w:rsid w:val="00985C80"/>
    <w:rsid w:val="00986875"/>
    <w:rsid w:val="009C068D"/>
    <w:rsid w:val="009E48C0"/>
    <w:rsid w:val="009F2247"/>
    <w:rsid w:val="00A63D6B"/>
    <w:rsid w:val="00A80CF4"/>
    <w:rsid w:val="00A921A7"/>
    <w:rsid w:val="00AB7024"/>
    <w:rsid w:val="00B27308"/>
    <w:rsid w:val="00B50EA0"/>
    <w:rsid w:val="00B903F3"/>
    <w:rsid w:val="00BA7AB7"/>
    <w:rsid w:val="00BD10A4"/>
    <w:rsid w:val="00C1476D"/>
    <w:rsid w:val="00C41648"/>
    <w:rsid w:val="00C65916"/>
    <w:rsid w:val="00C8488C"/>
    <w:rsid w:val="00CA02E8"/>
    <w:rsid w:val="00D26C71"/>
    <w:rsid w:val="00D305B3"/>
    <w:rsid w:val="00D32EA0"/>
    <w:rsid w:val="00D363FB"/>
    <w:rsid w:val="00DC1A65"/>
    <w:rsid w:val="00DD0367"/>
    <w:rsid w:val="00DD255C"/>
    <w:rsid w:val="00E3542A"/>
    <w:rsid w:val="00EE79EE"/>
    <w:rsid w:val="00F4155D"/>
    <w:rsid w:val="00F65F82"/>
    <w:rsid w:val="00FA76A1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Message Header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D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Overskrift1">
    <w:name w:val="heading 1"/>
    <w:basedOn w:val="Normal"/>
    <w:next w:val="Normal"/>
    <w:link w:val="Overskrift1Teikn"/>
    <w:qFormat/>
    <w:rsid w:val="00C65916"/>
    <w:pPr>
      <w:keepNext/>
      <w:spacing w:before="120" w:after="120"/>
      <w:outlineLvl w:val="0"/>
    </w:pPr>
    <w:rPr>
      <w:b/>
      <w:smallCaps/>
      <w:sz w:val="40"/>
      <w:lang w:val="nb-NO"/>
    </w:rPr>
  </w:style>
  <w:style w:type="paragraph" w:styleId="Overskrift2">
    <w:name w:val="heading 2"/>
    <w:basedOn w:val="Normal"/>
    <w:next w:val="Normal"/>
    <w:link w:val="Overskrift2Teikn"/>
    <w:qFormat/>
    <w:rsid w:val="00C65916"/>
    <w:pPr>
      <w:keepNext/>
      <w:spacing w:before="240" w:after="60"/>
      <w:outlineLvl w:val="1"/>
    </w:pPr>
    <w:rPr>
      <w:rFonts w:cs="Arial"/>
      <w:b/>
      <w:bCs/>
      <w:iCs/>
      <w:smallCaps/>
      <w:sz w:val="36"/>
      <w:szCs w:val="28"/>
      <w:lang w:val="nb-NO"/>
    </w:rPr>
  </w:style>
  <w:style w:type="paragraph" w:styleId="Overskrift3">
    <w:name w:val="heading 3"/>
    <w:basedOn w:val="Normal"/>
    <w:next w:val="Normal"/>
    <w:link w:val="Overskrift3Teikn"/>
    <w:qFormat/>
    <w:rsid w:val="00C65916"/>
    <w:pPr>
      <w:keepNext/>
      <w:spacing w:before="360" w:after="120"/>
      <w:outlineLvl w:val="2"/>
    </w:pPr>
    <w:rPr>
      <w:rFonts w:cs="Arial"/>
      <w:b/>
      <w:bCs/>
      <w:sz w:val="28"/>
      <w:szCs w:val="26"/>
      <w:lang w:val="nb-NO"/>
    </w:rPr>
  </w:style>
  <w:style w:type="paragraph" w:styleId="Overskrift4">
    <w:name w:val="heading 4"/>
    <w:basedOn w:val="Normal"/>
    <w:next w:val="Brdtekst"/>
    <w:link w:val="Overskrift4Teikn"/>
    <w:qFormat/>
    <w:rsid w:val="00C65916"/>
    <w:pPr>
      <w:keepNext/>
      <w:keepLines/>
      <w:spacing w:line="240" w:lineRule="atLeast"/>
      <w:outlineLvl w:val="3"/>
    </w:pPr>
    <w:rPr>
      <w:smallCaps/>
      <w:kern w:val="20"/>
      <w:sz w:val="23"/>
    </w:rPr>
  </w:style>
  <w:style w:type="paragraph" w:styleId="Overskrift5">
    <w:name w:val="heading 5"/>
    <w:basedOn w:val="Normal"/>
    <w:next w:val="Brdtekst"/>
    <w:link w:val="Overskrift5Teikn"/>
    <w:qFormat/>
    <w:rsid w:val="00C65916"/>
    <w:pPr>
      <w:keepNext/>
      <w:keepLines/>
      <w:spacing w:line="240" w:lineRule="atLeast"/>
      <w:outlineLvl w:val="4"/>
    </w:pPr>
    <w:rPr>
      <w:kern w:val="20"/>
      <w:sz w:val="24"/>
    </w:rPr>
  </w:style>
  <w:style w:type="paragraph" w:styleId="Overskrift6">
    <w:name w:val="heading 6"/>
    <w:basedOn w:val="Normal"/>
    <w:next w:val="Normal"/>
    <w:link w:val="Overskrift6Teikn"/>
    <w:qFormat/>
    <w:rsid w:val="00C65916"/>
    <w:pPr>
      <w:keepNext/>
      <w:jc w:val="center"/>
      <w:outlineLvl w:val="5"/>
    </w:pPr>
    <w:rPr>
      <w:sz w:val="32"/>
    </w:rPr>
  </w:style>
  <w:style w:type="paragraph" w:styleId="Overskrift7">
    <w:name w:val="heading 7"/>
    <w:basedOn w:val="Normal"/>
    <w:next w:val="Normal"/>
    <w:link w:val="Overskrift7Teikn"/>
    <w:qFormat/>
    <w:rsid w:val="00C65916"/>
    <w:pPr>
      <w:keepNext/>
      <w:tabs>
        <w:tab w:val="left" w:pos="851"/>
        <w:tab w:val="right" w:pos="9090"/>
      </w:tabs>
      <w:spacing w:before="240"/>
      <w:outlineLvl w:val="6"/>
    </w:pPr>
    <w:rPr>
      <w:b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rsid w:val="00C65916"/>
    <w:rPr>
      <w:rFonts w:ascii="Times New Roman" w:eastAsia="Times New Roman" w:hAnsi="Times New Roman" w:cs="Times New Roman"/>
      <w:b/>
      <w:smallCaps/>
      <w:sz w:val="40"/>
      <w:szCs w:val="20"/>
      <w:lang w:val="nb-NO" w:eastAsia="nb-NO"/>
    </w:rPr>
  </w:style>
  <w:style w:type="character" w:customStyle="1" w:styleId="Overskrift2Teikn">
    <w:name w:val="Overskrift 2 Teikn"/>
    <w:basedOn w:val="Standardskriftforavsnitt"/>
    <w:link w:val="Overskrift2"/>
    <w:rsid w:val="00C65916"/>
    <w:rPr>
      <w:rFonts w:ascii="Times New Roman" w:eastAsia="Times New Roman" w:hAnsi="Times New Roman" w:cs="Arial"/>
      <w:b/>
      <w:bCs/>
      <w:iCs/>
      <w:smallCaps/>
      <w:sz w:val="36"/>
      <w:szCs w:val="28"/>
      <w:lang w:val="nb-NO" w:eastAsia="nb-NO"/>
    </w:rPr>
  </w:style>
  <w:style w:type="character" w:customStyle="1" w:styleId="Overskrift3Teikn">
    <w:name w:val="Overskrift 3 Teikn"/>
    <w:basedOn w:val="Standardskriftforavsnitt"/>
    <w:link w:val="Overskrift3"/>
    <w:rsid w:val="00C65916"/>
    <w:rPr>
      <w:rFonts w:ascii="Times New Roman" w:eastAsia="Times New Roman" w:hAnsi="Times New Roman" w:cs="Arial"/>
      <w:b/>
      <w:bCs/>
      <w:sz w:val="28"/>
      <w:szCs w:val="26"/>
      <w:lang w:val="nb-NO" w:eastAsia="nb-NO"/>
    </w:rPr>
  </w:style>
  <w:style w:type="character" w:customStyle="1" w:styleId="Overskrift4Teikn">
    <w:name w:val="Overskrift 4 Teikn"/>
    <w:basedOn w:val="Standardskriftforavsnitt"/>
    <w:link w:val="Overskrift4"/>
    <w:rsid w:val="00C65916"/>
    <w:rPr>
      <w:rFonts w:ascii="Times New Roman" w:eastAsia="Times New Roman" w:hAnsi="Times New Roman" w:cs="Times New Roman"/>
      <w:smallCaps/>
      <w:kern w:val="20"/>
      <w:sz w:val="23"/>
      <w:szCs w:val="20"/>
      <w:lang w:eastAsia="nb-NO"/>
    </w:rPr>
  </w:style>
  <w:style w:type="character" w:customStyle="1" w:styleId="Overskrift5Teikn">
    <w:name w:val="Overskrift 5 Teikn"/>
    <w:basedOn w:val="Standardskriftforavsnitt"/>
    <w:link w:val="Overskrift5"/>
    <w:rsid w:val="00C65916"/>
    <w:rPr>
      <w:rFonts w:ascii="Times New Roman" w:eastAsia="Times New Roman" w:hAnsi="Times New Roman" w:cs="Times New Roman"/>
      <w:kern w:val="20"/>
      <w:sz w:val="24"/>
      <w:szCs w:val="20"/>
      <w:lang w:eastAsia="nb-NO"/>
    </w:rPr>
  </w:style>
  <w:style w:type="character" w:customStyle="1" w:styleId="Overskrift6Teikn">
    <w:name w:val="Overskrift 6 Teikn"/>
    <w:basedOn w:val="Standardskriftforavsnitt"/>
    <w:link w:val="Overskrift6"/>
    <w:rsid w:val="00C65916"/>
    <w:rPr>
      <w:rFonts w:ascii="Times New Roman" w:eastAsia="Times New Roman" w:hAnsi="Times New Roman" w:cs="Times New Roman"/>
      <w:sz w:val="32"/>
      <w:szCs w:val="20"/>
      <w:lang w:eastAsia="nb-NO"/>
    </w:rPr>
  </w:style>
  <w:style w:type="character" w:customStyle="1" w:styleId="Overskrift7Teikn">
    <w:name w:val="Overskrift 7 Teikn"/>
    <w:basedOn w:val="Standardskriftforavsnitt"/>
    <w:link w:val="Overskrift7"/>
    <w:rsid w:val="00C65916"/>
    <w:rPr>
      <w:rFonts w:ascii="Times New Roman" w:eastAsia="Times New Roman" w:hAnsi="Times New Roman" w:cs="Times New Roman"/>
      <w:b/>
      <w:sz w:val="32"/>
      <w:szCs w:val="20"/>
      <w:lang w:eastAsia="nb-NO"/>
    </w:rPr>
  </w:style>
  <w:style w:type="paragraph" w:styleId="Botntekst">
    <w:name w:val="footer"/>
    <w:basedOn w:val="HeaderBase"/>
    <w:link w:val="BotntekstTeikn"/>
    <w:autoRedefine/>
    <w:uiPriority w:val="99"/>
    <w:rsid w:val="00C65916"/>
    <w:pPr>
      <w:tabs>
        <w:tab w:val="left" w:pos="1701"/>
        <w:tab w:val="left" w:pos="3402"/>
        <w:tab w:val="left" w:pos="5103"/>
        <w:tab w:val="left" w:pos="6804"/>
      </w:tabs>
      <w:ind w:firstLine="0"/>
      <w:jc w:val="left"/>
    </w:pPr>
    <w:rPr>
      <w:rFonts w:ascii="Arial" w:hAnsi="Arial"/>
      <w:sz w:val="16"/>
    </w:rPr>
  </w:style>
  <w:style w:type="character" w:customStyle="1" w:styleId="BotntekstTeikn">
    <w:name w:val="Botntekst Teikn"/>
    <w:basedOn w:val="Standardskriftforavsnitt"/>
    <w:link w:val="Botntekst"/>
    <w:uiPriority w:val="99"/>
    <w:rsid w:val="00C65916"/>
    <w:rPr>
      <w:rFonts w:ascii="Arial" w:eastAsia="Times New Roman" w:hAnsi="Arial" w:cs="Times New Roman"/>
      <w:spacing w:val="-5"/>
      <w:sz w:val="16"/>
      <w:szCs w:val="20"/>
      <w:lang w:eastAsia="nb-NO"/>
    </w:rPr>
  </w:style>
  <w:style w:type="character" w:styleId="Merknadsreferanse">
    <w:name w:val="annotation reference"/>
    <w:semiHidden/>
    <w:rsid w:val="00C65916"/>
    <w:rPr>
      <w:sz w:val="16"/>
    </w:rPr>
  </w:style>
  <w:style w:type="paragraph" w:styleId="Merknadstekst">
    <w:name w:val="annotation text"/>
    <w:basedOn w:val="Normal"/>
    <w:link w:val="MerknadstekstTeikn"/>
    <w:semiHidden/>
    <w:rsid w:val="00C65916"/>
    <w:rPr>
      <w:lang w:val="nb-NO"/>
    </w:rPr>
  </w:style>
  <w:style w:type="character" w:customStyle="1" w:styleId="MerknadstekstTeikn">
    <w:name w:val="Merknadstekst Teikn"/>
    <w:basedOn w:val="Standardskriftforavsnitt"/>
    <w:link w:val="Merknadstekst"/>
    <w:semiHidden/>
    <w:rsid w:val="00C65916"/>
    <w:rPr>
      <w:rFonts w:ascii="Times New Roman" w:eastAsia="Times New Roman" w:hAnsi="Times New Roman" w:cs="Times New Roman"/>
      <w:sz w:val="20"/>
      <w:szCs w:val="20"/>
      <w:lang w:val="nb-NO" w:eastAsia="nb-NO"/>
    </w:rPr>
  </w:style>
  <w:style w:type="character" w:styleId="Sidetal">
    <w:name w:val="page number"/>
    <w:rsid w:val="00C65916"/>
    <w:rPr>
      <w:sz w:val="24"/>
    </w:rPr>
  </w:style>
  <w:style w:type="paragraph" w:styleId="Brdtekst">
    <w:name w:val="Body Text"/>
    <w:basedOn w:val="Normal"/>
    <w:link w:val="BrdtekstTeikn"/>
    <w:rsid w:val="00C65916"/>
    <w:pPr>
      <w:spacing w:after="240" w:line="240" w:lineRule="atLeast"/>
      <w:ind w:firstLine="360"/>
      <w:jc w:val="both"/>
    </w:pPr>
    <w:rPr>
      <w:spacing w:val="-5"/>
      <w:sz w:val="24"/>
    </w:rPr>
  </w:style>
  <w:style w:type="character" w:customStyle="1" w:styleId="BrdtekstTeikn">
    <w:name w:val="Brødtekst Teikn"/>
    <w:basedOn w:val="Standardskriftforavsnitt"/>
    <w:link w:val="Brdtekst"/>
    <w:rsid w:val="00C65916"/>
    <w:rPr>
      <w:rFonts w:ascii="Times New Roman" w:eastAsia="Times New Roman" w:hAnsi="Times New Roman" w:cs="Times New Roman"/>
      <w:spacing w:val="-5"/>
      <w:sz w:val="24"/>
      <w:szCs w:val="20"/>
      <w:lang w:eastAsia="nb-NO"/>
    </w:rPr>
  </w:style>
  <w:style w:type="character" w:customStyle="1" w:styleId="Checkbox">
    <w:name w:val="Checkbox"/>
    <w:rsid w:val="00C65916"/>
    <w:rPr>
      <w:rFonts w:ascii="Times New Roman" w:hAnsi="Times New Roman"/>
      <w:sz w:val="22"/>
    </w:rPr>
  </w:style>
  <w:style w:type="paragraph" w:customStyle="1" w:styleId="CompanyName">
    <w:name w:val="Company Name"/>
    <w:basedOn w:val="Brdtekst"/>
    <w:rsid w:val="00C65916"/>
    <w:pPr>
      <w:keepLines/>
      <w:framePr w:w="8640" w:h="1440" w:wrap="notBeside" w:vAnchor="page" w:hAnchor="margin" w:xAlign="center" w:y="889" w:anchorLock="1"/>
      <w:spacing w:after="80"/>
      <w:ind w:firstLine="0"/>
      <w:jc w:val="center"/>
    </w:pPr>
    <w:rPr>
      <w:caps/>
      <w:spacing w:val="75"/>
      <w:sz w:val="21"/>
    </w:rPr>
  </w:style>
  <w:style w:type="paragraph" w:customStyle="1" w:styleId="DocumentLabel">
    <w:name w:val="Document Label"/>
    <w:next w:val="Normal"/>
    <w:rsid w:val="00C65916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val="en-US" w:eastAsia="nb-NO"/>
    </w:rPr>
  </w:style>
  <w:style w:type="character" w:styleId="Utheving">
    <w:name w:val="Emphasis"/>
    <w:qFormat/>
    <w:rsid w:val="00C65916"/>
    <w:rPr>
      <w:caps/>
      <w:spacing w:val="10"/>
      <w:sz w:val="16"/>
    </w:rPr>
  </w:style>
  <w:style w:type="paragraph" w:customStyle="1" w:styleId="HeaderBase">
    <w:name w:val="Header Base"/>
    <w:basedOn w:val="Brdtekst"/>
    <w:rsid w:val="00C65916"/>
    <w:pPr>
      <w:keepLines/>
      <w:tabs>
        <w:tab w:val="center" w:pos="4320"/>
        <w:tab w:val="right" w:pos="8640"/>
      </w:tabs>
      <w:spacing w:after="0"/>
    </w:pPr>
  </w:style>
  <w:style w:type="paragraph" w:styleId="Topptekst">
    <w:name w:val="header"/>
    <w:basedOn w:val="HeaderBase"/>
    <w:link w:val="TopptekstTeikn"/>
    <w:rsid w:val="00C65916"/>
    <w:pPr>
      <w:ind w:firstLine="0"/>
      <w:jc w:val="left"/>
    </w:pPr>
    <w:rPr>
      <w:caps/>
      <w:sz w:val="18"/>
    </w:rPr>
  </w:style>
  <w:style w:type="character" w:customStyle="1" w:styleId="TopptekstTeikn">
    <w:name w:val="Topptekst Teikn"/>
    <w:basedOn w:val="Standardskriftforavsnitt"/>
    <w:link w:val="Topptekst"/>
    <w:rsid w:val="00C65916"/>
    <w:rPr>
      <w:rFonts w:ascii="Times New Roman" w:eastAsia="Times New Roman" w:hAnsi="Times New Roman" w:cs="Times New Roman"/>
      <w:caps/>
      <w:spacing w:val="-5"/>
      <w:sz w:val="18"/>
      <w:szCs w:val="20"/>
      <w:lang w:eastAsia="nb-NO"/>
    </w:rPr>
  </w:style>
  <w:style w:type="paragraph" w:customStyle="1" w:styleId="HeadingBase">
    <w:name w:val="Heading Base"/>
    <w:basedOn w:val="Brdtekst"/>
    <w:next w:val="Brdtekst"/>
    <w:rsid w:val="00C65916"/>
    <w:pPr>
      <w:keepNext/>
      <w:keepLines/>
      <w:spacing w:after="0"/>
      <w:ind w:firstLine="0"/>
      <w:jc w:val="left"/>
    </w:pPr>
    <w:rPr>
      <w:kern w:val="20"/>
    </w:rPr>
  </w:style>
  <w:style w:type="paragraph" w:styleId="Meldingshovud">
    <w:name w:val="Message Header"/>
    <w:basedOn w:val="Brdtekst"/>
    <w:link w:val="MeldingshovudTeikn"/>
    <w:rsid w:val="00C65916"/>
    <w:pPr>
      <w:keepLines/>
      <w:spacing w:after="40" w:line="140" w:lineRule="atLeast"/>
      <w:ind w:left="360" w:firstLine="0"/>
      <w:jc w:val="left"/>
    </w:pPr>
  </w:style>
  <w:style w:type="character" w:customStyle="1" w:styleId="MeldingshovudTeikn">
    <w:name w:val="Meldingshovud Teikn"/>
    <w:basedOn w:val="Standardskriftforavsnitt"/>
    <w:link w:val="Meldingshovud"/>
    <w:rsid w:val="00C65916"/>
    <w:rPr>
      <w:rFonts w:ascii="Times New Roman" w:eastAsia="Times New Roman" w:hAnsi="Times New Roman" w:cs="Times New Roman"/>
      <w:spacing w:val="-5"/>
      <w:sz w:val="24"/>
      <w:szCs w:val="20"/>
      <w:lang w:eastAsia="nb-NO"/>
    </w:rPr>
  </w:style>
  <w:style w:type="paragraph" w:customStyle="1" w:styleId="MessageHeaderFirst">
    <w:name w:val="Message Header First"/>
    <w:basedOn w:val="Meldingshovud"/>
    <w:next w:val="Meldingshovud"/>
    <w:rsid w:val="00C65916"/>
  </w:style>
  <w:style w:type="paragraph" w:customStyle="1" w:styleId="MessageHeaderLabel">
    <w:name w:val="Message Header Label"/>
    <w:basedOn w:val="Meldingshovud"/>
    <w:next w:val="Meldingshovud"/>
    <w:rsid w:val="00C65916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Meldingshovud"/>
    <w:next w:val="Brdtekst"/>
    <w:rsid w:val="00C65916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Vanleginnrykk">
    <w:name w:val="Normal Indent"/>
    <w:basedOn w:val="Normal"/>
    <w:rsid w:val="00C65916"/>
    <w:pPr>
      <w:ind w:left="720"/>
    </w:pPr>
  </w:style>
  <w:style w:type="paragraph" w:customStyle="1" w:styleId="ReturnAddress">
    <w:name w:val="Return Address"/>
    <w:rsid w:val="00C65916"/>
    <w:pPr>
      <w:framePr w:w="8640" w:h="1426" w:hRule="exact" w:wrap="notBeside" w:vAnchor="page" w:hAnchor="page" w:x="1729" w:yAlign="bottom" w:anchorLock="1"/>
      <w:spacing w:after="0" w:line="240" w:lineRule="atLeast"/>
      <w:ind w:right="-240"/>
      <w:jc w:val="center"/>
    </w:pPr>
    <w:rPr>
      <w:rFonts w:ascii="Garamond" w:eastAsia="Times New Roman" w:hAnsi="Garamond" w:cs="Times New Roman"/>
      <w:caps/>
      <w:spacing w:val="30"/>
      <w:sz w:val="15"/>
      <w:szCs w:val="20"/>
      <w:lang w:val="en-US" w:eastAsia="nb-NO"/>
    </w:rPr>
  </w:style>
  <w:style w:type="paragraph" w:customStyle="1" w:styleId="SignatureName">
    <w:name w:val="Signature Name"/>
    <w:basedOn w:val="Normal"/>
    <w:next w:val="Normal"/>
    <w:rsid w:val="00C65916"/>
    <w:pPr>
      <w:keepNext/>
      <w:keepLines/>
      <w:spacing w:before="660" w:line="240" w:lineRule="atLeast"/>
    </w:pPr>
    <w:rPr>
      <w:spacing w:val="-5"/>
      <w:sz w:val="24"/>
    </w:rPr>
  </w:style>
  <w:style w:type="character" w:customStyle="1" w:styleId="Slogan">
    <w:name w:val="Slogan"/>
    <w:rsid w:val="00C65916"/>
    <w:rPr>
      <w:i/>
      <w:spacing w:val="70"/>
    </w:rPr>
  </w:style>
  <w:style w:type="paragraph" w:styleId="Tittel">
    <w:name w:val="Title"/>
    <w:basedOn w:val="HeadingBase"/>
    <w:next w:val="Undertittel"/>
    <w:link w:val="TittelTeikn"/>
    <w:qFormat/>
    <w:rsid w:val="00C65916"/>
    <w:pPr>
      <w:keepLines w:val="0"/>
      <w:spacing w:before="360" w:after="240" w:line="560" w:lineRule="exact"/>
      <w:jc w:val="center"/>
    </w:pPr>
    <w:rPr>
      <w:rFonts w:ascii="Arial" w:hAnsi="Arial"/>
      <w:b/>
      <w:spacing w:val="0"/>
      <w:kern w:val="28"/>
      <w:sz w:val="40"/>
    </w:rPr>
  </w:style>
  <w:style w:type="character" w:customStyle="1" w:styleId="TittelTeikn">
    <w:name w:val="Tittel Teikn"/>
    <w:basedOn w:val="Standardskriftforavsnitt"/>
    <w:link w:val="Tittel"/>
    <w:rsid w:val="00C65916"/>
    <w:rPr>
      <w:rFonts w:ascii="Arial" w:eastAsia="Times New Roman" w:hAnsi="Arial" w:cs="Times New Roman"/>
      <w:b/>
      <w:kern w:val="28"/>
      <w:sz w:val="40"/>
      <w:szCs w:val="20"/>
      <w:lang w:eastAsia="nb-NO"/>
    </w:rPr>
  </w:style>
  <w:style w:type="paragraph" w:styleId="Undertittel">
    <w:name w:val="Subtitle"/>
    <w:basedOn w:val="Tittel"/>
    <w:next w:val="Brdtekst"/>
    <w:link w:val="UndertittelTeikn"/>
    <w:qFormat/>
    <w:rsid w:val="00C65916"/>
    <w:pPr>
      <w:spacing w:before="0" w:line="240" w:lineRule="auto"/>
    </w:pPr>
    <w:rPr>
      <w:b w:val="0"/>
      <w:i/>
      <w:sz w:val="28"/>
    </w:rPr>
  </w:style>
  <w:style w:type="character" w:customStyle="1" w:styleId="UndertittelTeikn">
    <w:name w:val="Undertittel Teikn"/>
    <w:basedOn w:val="Standardskriftforavsnitt"/>
    <w:link w:val="Undertittel"/>
    <w:rsid w:val="00C65916"/>
    <w:rPr>
      <w:rFonts w:ascii="Arial" w:eastAsia="Times New Roman" w:hAnsi="Arial" w:cs="Times New Roman"/>
      <w:i/>
      <w:kern w:val="28"/>
      <w:sz w:val="28"/>
      <w:szCs w:val="20"/>
      <w:lang w:eastAsia="nb-NO"/>
    </w:rPr>
  </w:style>
  <w:style w:type="paragraph" w:styleId="Dokumentkart">
    <w:name w:val="Document Map"/>
    <w:basedOn w:val="Normal"/>
    <w:link w:val="DokumentkartTeikn"/>
    <w:semiHidden/>
    <w:rsid w:val="00C65916"/>
    <w:pPr>
      <w:shd w:val="clear" w:color="auto" w:fill="000080"/>
    </w:pPr>
    <w:rPr>
      <w:rFonts w:ascii="Tahoma" w:hAnsi="Tahoma"/>
    </w:rPr>
  </w:style>
  <w:style w:type="character" w:customStyle="1" w:styleId="DokumentkartTeikn">
    <w:name w:val="Dokumentkart Teikn"/>
    <w:basedOn w:val="Standardskriftforavsnitt"/>
    <w:link w:val="Dokumentkart"/>
    <w:semiHidden/>
    <w:rsid w:val="00C65916"/>
    <w:rPr>
      <w:rFonts w:ascii="Tahoma" w:eastAsia="Times New Roman" w:hAnsi="Tahoma" w:cs="Times New Roman"/>
      <w:sz w:val="20"/>
      <w:szCs w:val="20"/>
      <w:shd w:val="clear" w:color="auto" w:fill="000080"/>
      <w:lang w:eastAsia="nb-NO"/>
    </w:rPr>
  </w:style>
  <w:style w:type="table" w:styleId="Tabellrutenett">
    <w:name w:val="Table Grid"/>
    <w:basedOn w:val="Vanlegtabell"/>
    <w:rsid w:val="00C659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65916"/>
    <w:pPr>
      <w:ind w:left="708"/>
    </w:pPr>
  </w:style>
  <w:style w:type="paragraph" w:styleId="Fotnotetekst">
    <w:name w:val="footnote text"/>
    <w:basedOn w:val="Normal"/>
    <w:link w:val="FotnotetekstTeikn"/>
    <w:rsid w:val="00C65916"/>
  </w:style>
  <w:style w:type="character" w:customStyle="1" w:styleId="FotnotetekstTeikn">
    <w:name w:val="Fotnotetekst Teikn"/>
    <w:basedOn w:val="Standardskriftforavsnitt"/>
    <w:link w:val="Fotnotetekst"/>
    <w:rsid w:val="00C65916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rsid w:val="00C65916"/>
    <w:rPr>
      <w:vertAlign w:val="superscript"/>
    </w:rPr>
  </w:style>
  <w:style w:type="character" w:customStyle="1" w:styleId="A5">
    <w:name w:val="A5"/>
    <w:uiPriority w:val="99"/>
    <w:rsid w:val="00C65916"/>
    <w:rPr>
      <w:rFonts w:ascii="KofiPureSerif Bold" w:hAnsi="KofiPureSerif Bold" w:hint="default"/>
      <w:b/>
      <w:bCs/>
      <w:color w:val="000000"/>
    </w:rPr>
  </w:style>
  <w:style w:type="character" w:customStyle="1" w:styleId="A10">
    <w:name w:val="A10"/>
    <w:uiPriority w:val="99"/>
    <w:rsid w:val="00C65916"/>
    <w:rPr>
      <w:rFonts w:ascii="KofiPureSerif Regular" w:hAnsi="KofiPureSerif Regular" w:hint="default"/>
      <w:color w:val="000000"/>
    </w:rPr>
  </w:style>
  <w:style w:type="paragraph" w:styleId="Bobletekst">
    <w:name w:val="Balloon Text"/>
    <w:basedOn w:val="Normal"/>
    <w:link w:val="BobletekstTeikn"/>
    <w:uiPriority w:val="99"/>
    <w:semiHidden/>
    <w:unhideWhenUsed/>
    <w:rsid w:val="00C65916"/>
    <w:rPr>
      <w:rFonts w:ascii="Tahoma" w:hAnsi="Tahoma" w:cs="Tahoma"/>
      <w:sz w:val="16"/>
      <w:szCs w:val="16"/>
    </w:rPr>
  </w:style>
  <w:style w:type="character" w:customStyle="1" w:styleId="BobletekstTeikn">
    <w:name w:val="Bobletekst Teikn"/>
    <w:basedOn w:val="Standardskriftforavsnitt"/>
    <w:link w:val="Bobletekst"/>
    <w:uiPriority w:val="99"/>
    <w:semiHidden/>
    <w:rsid w:val="00C65916"/>
    <w:rPr>
      <w:rFonts w:ascii="Tahoma" w:eastAsia="Times New Roman" w:hAnsi="Tahoma" w:cs="Tahoma"/>
      <w:sz w:val="16"/>
      <w:szCs w:val="16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Message Header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D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Overskrift1">
    <w:name w:val="heading 1"/>
    <w:basedOn w:val="Normal"/>
    <w:next w:val="Normal"/>
    <w:link w:val="Overskrift1Teikn"/>
    <w:qFormat/>
    <w:rsid w:val="00C65916"/>
    <w:pPr>
      <w:keepNext/>
      <w:spacing w:before="120" w:after="120"/>
      <w:outlineLvl w:val="0"/>
    </w:pPr>
    <w:rPr>
      <w:b/>
      <w:smallCaps/>
      <w:sz w:val="40"/>
      <w:lang w:val="nb-NO"/>
    </w:rPr>
  </w:style>
  <w:style w:type="paragraph" w:styleId="Overskrift2">
    <w:name w:val="heading 2"/>
    <w:basedOn w:val="Normal"/>
    <w:next w:val="Normal"/>
    <w:link w:val="Overskrift2Teikn"/>
    <w:qFormat/>
    <w:rsid w:val="00C65916"/>
    <w:pPr>
      <w:keepNext/>
      <w:spacing w:before="240" w:after="60"/>
      <w:outlineLvl w:val="1"/>
    </w:pPr>
    <w:rPr>
      <w:rFonts w:cs="Arial"/>
      <w:b/>
      <w:bCs/>
      <w:iCs/>
      <w:smallCaps/>
      <w:sz w:val="36"/>
      <w:szCs w:val="28"/>
      <w:lang w:val="nb-NO"/>
    </w:rPr>
  </w:style>
  <w:style w:type="paragraph" w:styleId="Overskrift3">
    <w:name w:val="heading 3"/>
    <w:basedOn w:val="Normal"/>
    <w:next w:val="Normal"/>
    <w:link w:val="Overskrift3Teikn"/>
    <w:qFormat/>
    <w:rsid w:val="00C65916"/>
    <w:pPr>
      <w:keepNext/>
      <w:spacing w:before="360" w:after="120"/>
      <w:outlineLvl w:val="2"/>
    </w:pPr>
    <w:rPr>
      <w:rFonts w:cs="Arial"/>
      <w:b/>
      <w:bCs/>
      <w:sz w:val="28"/>
      <w:szCs w:val="26"/>
      <w:lang w:val="nb-NO"/>
    </w:rPr>
  </w:style>
  <w:style w:type="paragraph" w:styleId="Overskrift4">
    <w:name w:val="heading 4"/>
    <w:basedOn w:val="Normal"/>
    <w:next w:val="Brdtekst"/>
    <w:link w:val="Overskrift4Teikn"/>
    <w:qFormat/>
    <w:rsid w:val="00C65916"/>
    <w:pPr>
      <w:keepNext/>
      <w:keepLines/>
      <w:spacing w:line="240" w:lineRule="atLeast"/>
      <w:outlineLvl w:val="3"/>
    </w:pPr>
    <w:rPr>
      <w:smallCaps/>
      <w:kern w:val="20"/>
      <w:sz w:val="23"/>
    </w:rPr>
  </w:style>
  <w:style w:type="paragraph" w:styleId="Overskrift5">
    <w:name w:val="heading 5"/>
    <w:basedOn w:val="Normal"/>
    <w:next w:val="Brdtekst"/>
    <w:link w:val="Overskrift5Teikn"/>
    <w:qFormat/>
    <w:rsid w:val="00C65916"/>
    <w:pPr>
      <w:keepNext/>
      <w:keepLines/>
      <w:spacing w:line="240" w:lineRule="atLeast"/>
      <w:outlineLvl w:val="4"/>
    </w:pPr>
    <w:rPr>
      <w:kern w:val="20"/>
      <w:sz w:val="24"/>
    </w:rPr>
  </w:style>
  <w:style w:type="paragraph" w:styleId="Overskrift6">
    <w:name w:val="heading 6"/>
    <w:basedOn w:val="Normal"/>
    <w:next w:val="Normal"/>
    <w:link w:val="Overskrift6Teikn"/>
    <w:qFormat/>
    <w:rsid w:val="00C65916"/>
    <w:pPr>
      <w:keepNext/>
      <w:jc w:val="center"/>
      <w:outlineLvl w:val="5"/>
    </w:pPr>
    <w:rPr>
      <w:sz w:val="32"/>
    </w:rPr>
  </w:style>
  <w:style w:type="paragraph" w:styleId="Overskrift7">
    <w:name w:val="heading 7"/>
    <w:basedOn w:val="Normal"/>
    <w:next w:val="Normal"/>
    <w:link w:val="Overskrift7Teikn"/>
    <w:qFormat/>
    <w:rsid w:val="00C65916"/>
    <w:pPr>
      <w:keepNext/>
      <w:tabs>
        <w:tab w:val="left" w:pos="851"/>
        <w:tab w:val="right" w:pos="9090"/>
      </w:tabs>
      <w:spacing w:before="240"/>
      <w:outlineLvl w:val="6"/>
    </w:pPr>
    <w:rPr>
      <w:b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rsid w:val="00C65916"/>
    <w:rPr>
      <w:rFonts w:ascii="Times New Roman" w:eastAsia="Times New Roman" w:hAnsi="Times New Roman" w:cs="Times New Roman"/>
      <w:b/>
      <w:smallCaps/>
      <w:sz w:val="40"/>
      <w:szCs w:val="20"/>
      <w:lang w:val="nb-NO" w:eastAsia="nb-NO"/>
    </w:rPr>
  </w:style>
  <w:style w:type="character" w:customStyle="1" w:styleId="Overskrift2Teikn">
    <w:name w:val="Overskrift 2 Teikn"/>
    <w:basedOn w:val="Standardskriftforavsnitt"/>
    <w:link w:val="Overskrift2"/>
    <w:rsid w:val="00C65916"/>
    <w:rPr>
      <w:rFonts w:ascii="Times New Roman" w:eastAsia="Times New Roman" w:hAnsi="Times New Roman" w:cs="Arial"/>
      <w:b/>
      <w:bCs/>
      <w:iCs/>
      <w:smallCaps/>
      <w:sz w:val="36"/>
      <w:szCs w:val="28"/>
      <w:lang w:val="nb-NO" w:eastAsia="nb-NO"/>
    </w:rPr>
  </w:style>
  <w:style w:type="character" w:customStyle="1" w:styleId="Overskrift3Teikn">
    <w:name w:val="Overskrift 3 Teikn"/>
    <w:basedOn w:val="Standardskriftforavsnitt"/>
    <w:link w:val="Overskrift3"/>
    <w:rsid w:val="00C65916"/>
    <w:rPr>
      <w:rFonts w:ascii="Times New Roman" w:eastAsia="Times New Roman" w:hAnsi="Times New Roman" w:cs="Arial"/>
      <w:b/>
      <w:bCs/>
      <w:sz w:val="28"/>
      <w:szCs w:val="26"/>
      <w:lang w:val="nb-NO" w:eastAsia="nb-NO"/>
    </w:rPr>
  </w:style>
  <w:style w:type="character" w:customStyle="1" w:styleId="Overskrift4Teikn">
    <w:name w:val="Overskrift 4 Teikn"/>
    <w:basedOn w:val="Standardskriftforavsnitt"/>
    <w:link w:val="Overskrift4"/>
    <w:rsid w:val="00C65916"/>
    <w:rPr>
      <w:rFonts w:ascii="Times New Roman" w:eastAsia="Times New Roman" w:hAnsi="Times New Roman" w:cs="Times New Roman"/>
      <w:smallCaps/>
      <w:kern w:val="20"/>
      <w:sz w:val="23"/>
      <w:szCs w:val="20"/>
      <w:lang w:eastAsia="nb-NO"/>
    </w:rPr>
  </w:style>
  <w:style w:type="character" w:customStyle="1" w:styleId="Overskrift5Teikn">
    <w:name w:val="Overskrift 5 Teikn"/>
    <w:basedOn w:val="Standardskriftforavsnitt"/>
    <w:link w:val="Overskrift5"/>
    <w:rsid w:val="00C65916"/>
    <w:rPr>
      <w:rFonts w:ascii="Times New Roman" w:eastAsia="Times New Roman" w:hAnsi="Times New Roman" w:cs="Times New Roman"/>
      <w:kern w:val="20"/>
      <w:sz w:val="24"/>
      <w:szCs w:val="20"/>
      <w:lang w:eastAsia="nb-NO"/>
    </w:rPr>
  </w:style>
  <w:style w:type="character" w:customStyle="1" w:styleId="Overskrift6Teikn">
    <w:name w:val="Overskrift 6 Teikn"/>
    <w:basedOn w:val="Standardskriftforavsnitt"/>
    <w:link w:val="Overskrift6"/>
    <w:rsid w:val="00C65916"/>
    <w:rPr>
      <w:rFonts w:ascii="Times New Roman" w:eastAsia="Times New Roman" w:hAnsi="Times New Roman" w:cs="Times New Roman"/>
      <w:sz w:val="32"/>
      <w:szCs w:val="20"/>
      <w:lang w:eastAsia="nb-NO"/>
    </w:rPr>
  </w:style>
  <w:style w:type="character" w:customStyle="1" w:styleId="Overskrift7Teikn">
    <w:name w:val="Overskrift 7 Teikn"/>
    <w:basedOn w:val="Standardskriftforavsnitt"/>
    <w:link w:val="Overskrift7"/>
    <w:rsid w:val="00C65916"/>
    <w:rPr>
      <w:rFonts w:ascii="Times New Roman" w:eastAsia="Times New Roman" w:hAnsi="Times New Roman" w:cs="Times New Roman"/>
      <w:b/>
      <w:sz w:val="32"/>
      <w:szCs w:val="20"/>
      <w:lang w:eastAsia="nb-NO"/>
    </w:rPr>
  </w:style>
  <w:style w:type="paragraph" w:styleId="Botntekst">
    <w:name w:val="footer"/>
    <w:basedOn w:val="HeaderBase"/>
    <w:link w:val="BotntekstTeikn"/>
    <w:autoRedefine/>
    <w:uiPriority w:val="99"/>
    <w:rsid w:val="00C65916"/>
    <w:pPr>
      <w:tabs>
        <w:tab w:val="left" w:pos="1701"/>
        <w:tab w:val="left" w:pos="3402"/>
        <w:tab w:val="left" w:pos="5103"/>
        <w:tab w:val="left" w:pos="6804"/>
      </w:tabs>
      <w:ind w:firstLine="0"/>
      <w:jc w:val="left"/>
    </w:pPr>
    <w:rPr>
      <w:rFonts w:ascii="Arial" w:hAnsi="Arial"/>
      <w:sz w:val="16"/>
    </w:rPr>
  </w:style>
  <w:style w:type="character" w:customStyle="1" w:styleId="BotntekstTeikn">
    <w:name w:val="Botntekst Teikn"/>
    <w:basedOn w:val="Standardskriftforavsnitt"/>
    <w:link w:val="Botntekst"/>
    <w:uiPriority w:val="99"/>
    <w:rsid w:val="00C65916"/>
    <w:rPr>
      <w:rFonts w:ascii="Arial" w:eastAsia="Times New Roman" w:hAnsi="Arial" w:cs="Times New Roman"/>
      <w:spacing w:val="-5"/>
      <w:sz w:val="16"/>
      <w:szCs w:val="20"/>
      <w:lang w:eastAsia="nb-NO"/>
    </w:rPr>
  </w:style>
  <w:style w:type="character" w:styleId="Merknadsreferanse">
    <w:name w:val="annotation reference"/>
    <w:semiHidden/>
    <w:rsid w:val="00C65916"/>
    <w:rPr>
      <w:sz w:val="16"/>
    </w:rPr>
  </w:style>
  <w:style w:type="paragraph" w:styleId="Merknadstekst">
    <w:name w:val="annotation text"/>
    <w:basedOn w:val="Normal"/>
    <w:link w:val="MerknadstekstTeikn"/>
    <w:semiHidden/>
    <w:rsid w:val="00C65916"/>
    <w:rPr>
      <w:lang w:val="nb-NO"/>
    </w:rPr>
  </w:style>
  <w:style w:type="character" w:customStyle="1" w:styleId="MerknadstekstTeikn">
    <w:name w:val="Merknadstekst Teikn"/>
    <w:basedOn w:val="Standardskriftforavsnitt"/>
    <w:link w:val="Merknadstekst"/>
    <w:semiHidden/>
    <w:rsid w:val="00C65916"/>
    <w:rPr>
      <w:rFonts w:ascii="Times New Roman" w:eastAsia="Times New Roman" w:hAnsi="Times New Roman" w:cs="Times New Roman"/>
      <w:sz w:val="20"/>
      <w:szCs w:val="20"/>
      <w:lang w:val="nb-NO" w:eastAsia="nb-NO"/>
    </w:rPr>
  </w:style>
  <w:style w:type="character" w:styleId="Sidetal">
    <w:name w:val="page number"/>
    <w:rsid w:val="00C65916"/>
    <w:rPr>
      <w:sz w:val="24"/>
    </w:rPr>
  </w:style>
  <w:style w:type="paragraph" w:styleId="Brdtekst">
    <w:name w:val="Body Text"/>
    <w:basedOn w:val="Normal"/>
    <w:link w:val="BrdtekstTeikn"/>
    <w:rsid w:val="00C65916"/>
    <w:pPr>
      <w:spacing w:after="240" w:line="240" w:lineRule="atLeast"/>
      <w:ind w:firstLine="360"/>
      <w:jc w:val="both"/>
    </w:pPr>
    <w:rPr>
      <w:spacing w:val="-5"/>
      <w:sz w:val="24"/>
    </w:rPr>
  </w:style>
  <w:style w:type="character" w:customStyle="1" w:styleId="BrdtekstTeikn">
    <w:name w:val="Brødtekst Teikn"/>
    <w:basedOn w:val="Standardskriftforavsnitt"/>
    <w:link w:val="Brdtekst"/>
    <w:rsid w:val="00C65916"/>
    <w:rPr>
      <w:rFonts w:ascii="Times New Roman" w:eastAsia="Times New Roman" w:hAnsi="Times New Roman" w:cs="Times New Roman"/>
      <w:spacing w:val="-5"/>
      <w:sz w:val="24"/>
      <w:szCs w:val="20"/>
      <w:lang w:eastAsia="nb-NO"/>
    </w:rPr>
  </w:style>
  <w:style w:type="character" w:customStyle="1" w:styleId="Checkbox">
    <w:name w:val="Checkbox"/>
    <w:rsid w:val="00C65916"/>
    <w:rPr>
      <w:rFonts w:ascii="Times New Roman" w:hAnsi="Times New Roman"/>
      <w:sz w:val="22"/>
    </w:rPr>
  </w:style>
  <w:style w:type="paragraph" w:customStyle="1" w:styleId="CompanyName">
    <w:name w:val="Company Name"/>
    <w:basedOn w:val="Brdtekst"/>
    <w:rsid w:val="00C65916"/>
    <w:pPr>
      <w:keepLines/>
      <w:framePr w:w="8640" w:h="1440" w:wrap="notBeside" w:vAnchor="page" w:hAnchor="margin" w:xAlign="center" w:y="889" w:anchorLock="1"/>
      <w:spacing w:after="80"/>
      <w:ind w:firstLine="0"/>
      <w:jc w:val="center"/>
    </w:pPr>
    <w:rPr>
      <w:caps/>
      <w:spacing w:val="75"/>
      <w:sz w:val="21"/>
    </w:rPr>
  </w:style>
  <w:style w:type="paragraph" w:customStyle="1" w:styleId="DocumentLabel">
    <w:name w:val="Document Label"/>
    <w:next w:val="Normal"/>
    <w:rsid w:val="00C65916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val="en-US" w:eastAsia="nb-NO"/>
    </w:rPr>
  </w:style>
  <w:style w:type="character" w:styleId="Utheving">
    <w:name w:val="Emphasis"/>
    <w:qFormat/>
    <w:rsid w:val="00C65916"/>
    <w:rPr>
      <w:caps/>
      <w:spacing w:val="10"/>
      <w:sz w:val="16"/>
    </w:rPr>
  </w:style>
  <w:style w:type="paragraph" w:customStyle="1" w:styleId="HeaderBase">
    <w:name w:val="Header Base"/>
    <w:basedOn w:val="Brdtekst"/>
    <w:rsid w:val="00C65916"/>
    <w:pPr>
      <w:keepLines/>
      <w:tabs>
        <w:tab w:val="center" w:pos="4320"/>
        <w:tab w:val="right" w:pos="8640"/>
      </w:tabs>
      <w:spacing w:after="0"/>
    </w:pPr>
  </w:style>
  <w:style w:type="paragraph" w:styleId="Topptekst">
    <w:name w:val="header"/>
    <w:basedOn w:val="HeaderBase"/>
    <w:link w:val="TopptekstTeikn"/>
    <w:rsid w:val="00C65916"/>
    <w:pPr>
      <w:ind w:firstLine="0"/>
      <w:jc w:val="left"/>
    </w:pPr>
    <w:rPr>
      <w:caps/>
      <w:sz w:val="18"/>
    </w:rPr>
  </w:style>
  <w:style w:type="character" w:customStyle="1" w:styleId="TopptekstTeikn">
    <w:name w:val="Topptekst Teikn"/>
    <w:basedOn w:val="Standardskriftforavsnitt"/>
    <w:link w:val="Topptekst"/>
    <w:rsid w:val="00C65916"/>
    <w:rPr>
      <w:rFonts w:ascii="Times New Roman" w:eastAsia="Times New Roman" w:hAnsi="Times New Roman" w:cs="Times New Roman"/>
      <w:caps/>
      <w:spacing w:val="-5"/>
      <w:sz w:val="18"/>
      <w:szCs w:val="20"/>
      <w:lang w:eastAsia="nb-NO"/>
    </w:rPr>
  </w:style>
  <w:style w:type="paragraph" w:customStyle="1" w:styleId="HeadingBase">
    <w:name w:val="Heading Base"/>
    <w:basedOn w:val="Brdtekst"/>
    <w:next w:val="Brdtekst"/>
    <w:rsid w:val="00C65916"/>
    <w:pPr>
      <w:keepNext/>
      <w:keepLines/>
      <w:spacing w:after="0"/>
      <w:ind w:firstLine="0"/>
      <w:jc w:val="left"/>
    </w:pPr>
    <w:rPr>
      <w:kern w:val="20"/>
    </w:rPr>
  </w:style>
  <w:style w:type="paragraph" w:styleId="Meldingshovud">
    <w:name w:val="Message Header"/>
    <w:basedOn w:val="Brdtekst"/>
    <w:link w:val="MeldingshovudTeikn"/>
    <w:rsid w:val="00C65916"/>
    <w:pPr>
      <w:keepLines/>
      <w:spacing w:after="40" w:line="140" w:lineRule="atLeast"/>
      <w:ind w:left="360" w:firstLine="0"/>
      <w:jc w:val="left"/>
    </w:pPr>
  </w:style>
  <w:style w:type="character" w:customStyle="1" w:styleId="MeldingshovudTeikn">
    <w:name w:val="Meldingshovud Teikn"/>
    <w:basedOn w:val="Standardskriftforavsnitt"/>
    <w:link w:val="Meldingshovud"/>
    <w:rsid w:val="00C65916"/>
    <w:rPr>
      <w:rFonts w:ascii="Times New Roman" w:eastAsia="Times New Roman" w:hAnsi="Times New Roman" w:cs="Times New Roman"/>
      <w:spacing w:val="-5"/>
      <w:sz w:val="24"/>
      <w:szCs w:val="20"/>
      <w:lang w:eastAsia="nb-NO"/>
    </w:rPr>
  </w:style>
  <w:style w:type="paragraph" w:customStyle="1" w:styleId="MessageHeaderFirst">
    <w:name w:val="Message Header First"/>
    <w:basedOn w:val="Meldingshovud"/>
    <w:next w:val="Meldingshovud"/>
    <w:rsid w:val="00C65916"/>
  </w:style>
  <w:style w:type="paragraph" w:customStyle="1" w:styleId="MessageHeaderLabel">
    <w:name w:val="Message Header Label"/>
    <w:basedOn w:val="Meldingshovud"/>
    <w:next w:val="Meldingshovud"/>
    <w:rsid w:val="00C65916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Meldingshovud"/>
    <w:next w:val="Brdtekst"/>
    <w:rsid w:val="00C65916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Vanleginnrykk">
    <w:name w:val="Normal Indent"/>
    <w:basedOn w:val="Normal"/>
    <w:rsid w:val="00C65916"/>
    <w:pPr>
      <w:ind w:left="720"/>
    </w:pPr>
  </w:style>
  <w:style w:type="paragraph" w:customStyle="1" w:styleId="ReturnAddress">
    <w:name w:val="Return Address"/>
    <w:rsid w:val="00C65916"/>
    <w:pPr>
      <w:framePr w:w="8640" w:h="1426" w:hRule="exact" w:wrap="notBeside" w:vAnchor="page" w:hAnchor="page" w:x="1729" w:yAlign="bottom" w:anchorLock="1"/>
      <w:spacing w:after="0" w:line="240" w:lineRule="atLeast"/>
      <w:ind w:right="-240"/>
      <w:jc w:val="center"/>
    </w:pPr>
    <w:rPr>
      <w:rFonts w:ascii="Garamond" w:eastAsia="Times New Roman" w:hAnsi="Garamond" w:cs="Times New Roman"/>
      <w:caps/>
      <w:spacing w:val="30"/>
      <w:sz w:val="15"/>
      <w:szCs w:val="20"/>
      <w:lang w:val="en-US" w:eastAsia="nb-NO"/>
    </w:rPr>
  </w:style>
  <w:style w:type="paragraph" w:customStyle="1" w:styleId="SignatureName">
    <w:name w:val="Signature Name"/>
    <w:basedOn w:val="Normal"/>
    <w:next w:val="Normal"/>
    <w:rsid w:val="00C65916"/>
    <w:pPr>
      <w:keepNext/>
      <w:keepLines/>
      <w:spacing w:before="660" w:line="240" w:lineRule="atLeast"/>
    </w:pPr>
    <w:rPr>
      <w:spacing w:val="-5"/>
      <w:sz w:val="24"/>
    </w:rPr>
  </w:style>
  <w:style w:type="character" w:customStyle="1" w:styleId="Slogan">
    <w:name w:val="Slogan"/>
    <w:rsid w:val="00C65916"/>
    <w:rPr>
      <w:i/>
      <w:spacing w:val="70"/>
    </w:rPr>
  </w:style>
  <w:style w:type="paragraph" w:styleId="Tittel">
    <w:name w:val="Title"/>
    <w:basedOn w:val="HeadingBase"/>
    <w:next w:val="Undertittel"/>
    <w:link w:val="TittelTeikn"/>
    <w:qFormat/>
    <w:rsid w:val="00C65916"/>
    <w:pPr>
      <w:keepLines w:val="0"/>
      <w:spacing w:before="360" w:after="240" w:line="560" w:lineRule="exact"/>
      <w:jc w:val="center"/>
    </w:pPr>
    <w:rPr>
      <w:rFonts w:ascii="Arial" w:hAnsi="Arial"/>
      <w:b/>
      <w:spacing w:val="0"/>
      <w:kern w:val="28"/>
      <w:sz w:val="40"/>
    </w:rPr>
  </w:style>
  <w:style w:type="character" w:customStyle="1" w:styleId="TittelTeikn">
    <w:name w:val="Tittel Teikn"/>
    <w:basedOn w:val="Standardskriftforavsnitt"/>
    <w:link w:val="Tittel"/>
    <w:rsid w:val="00C65916"/>
    <w:rPr>
      <w:rFonts w:ascii="Arial" w:eastAsia="Times New Roman" w:hAnsi="Arial" w:cs="Times New Roman"/>
      <w:b/>
      <w:kern w:val="28"/>
      <w:sz w:val="40"/>
      <w:szCs w:val="20"/>
      <w:lang w:eastAsia="nb-NO"/>
    </w:rPr>
  </w:style>
  <w:style w:type="paragraph" w:styleId="Undertittel">
    <w:name w:val="Subtitle"/>
    <w:basedOn w:val="Tittel"/>
    <w:next w:val="Brdtekst"/>
    <w:link w:val="UndertittelTeikn"/>
    <w:qFormat/>
    <w:rsid w:val="00C65916"/>
    <w:pPr>
      <w:spacing w:before="0" w:line="240" w:lineRule="auto"/>
    </w:pPr>
    <w:rPr>
      <w:b w:val="0"/>
      <w:i/>
      <w:sz w:val="28"/>
    </w:rPr>
  </w:style>
  <w:style w:type="character" w:customStyle="1" w:styleId="UndertittelTeikn">
    <w:name w:val="Undertittel Teikn"/>
    <w:basedOn w:val="Standardskriftforavsnitt"/>
    <w:link w:val="Undertittel"/>
    <w:rsid w:val="00C65916"/>
    <w:rPr>
      <w:rFonts w:ascii="Arial" w:eastAsia="Times New Roman" w:hAnsi="Arial" w:cs="Times New Roman"/>
      <w:i/>
      <w:kern w:val="28"/>
      <w:sz w:val="28"/>
      <w:szCs w:val="20"/>
      <w:lang w:eastAsia="nb-NO"/>
    </w:rPr>
  </w:style>
  <w:style w:type="paragraph" w:styleId="Dokumentkart">
    <w:name w:val="Document Map"/>
    <w:basedOn w:val="Normal"/>
    <w:link w:val="DokumentkartTeikn"/>
    <w:semiHidden/>
    <w:rsid w:val="00C65916"/>
    <w:pPr>
      <w:shd w:val="clear" w:color="auto" w:fill="000080"/>
    </w:pPr>
    <w:rPr>
      <w:rFonts w:ascii="Tahoma" w:hAnsi="Tahoma"/>
    </w:rPr>
  </w:style>
  <w:style w:type="character" w:customStyle="1" w:styleId="DokumentkartTeikn">
    <w:name w:val="Dokumentkart Teikn"/>
    <w:basedOn w:val="Standardskriftforavsnitt"/>
    <w:link w:val="Dokumentkart"/>
    <w:semiHidden/>
    <w:rsid w:val="00C65916"/>
    <w:rPr>
      <w:rFonts w:ascii="Tahoma" w:eastAsia="Times New Roman" w:hAnsi="Tahoma" w:cs="Times New Roman"/>
      <w:sz w:val="20"/>
      <w:szCs w:val="20"/>
      <w:shd w:val="clear" w:color="auto" w:fill="000080"/>
      <w:lang w:eastAsia="nb-NO"/>
    </w:rPr>
  </w:style>
  <w:style w:type="table" w:styleId="Tabellrutenett">
    <w:name w:val="Table Grid"/>
    <w:basedOn w:val="Vanlegtabell"/>
    <w:rsid w:val="00C659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65916"/>
    <w:pPr>
      <w:ind w:left="708"/>
    </w:pPr>
  </w:style>
  <w:style w:type="paragraph" w:styleId="Fotnotetekst">
    <w:name w:val="footnote text"/>
    <w:basedOn w:val="Normal"/>
    <w:link w:val="FotnotetekstTeikn"/>
    <w:rsid w:val="00C65916"/>
  </w:style>
  <w:style w:type="character" w:customStyle="1" w:styleId="FotnotetekstTeikn">
    <w:name w:val="Fotnotetekst Teikn"/>
    <w:basedOn w:val="Standardskriftforavsnitt"/>
    <w:link w:val="Fotnotetekst"/>
    <w:rsid w:val="00C65916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rsid w:val="00C65916"/>
    <w:rPr>
      <w:vertAlign w:val="superscript"/>
    </w:rPr>
  </w:style>
  <w:style w:type="character" w:customStyle="1" w:styleId="A5">
    <w:name w:val="A5"/>
    <w:uiPriority w:val="99"/>
    <w:rsid w:val="00C65916"/>
    <w:rPr>
      <w:rFonts w:ascii="KofiPureSerif Bold" w:hAnsi="KofiPureSerif Bold" w:hint="default"/>
      <w:b/>
      <w:bCs/>
      <w:color w:val="000000"/>
    </w:rPr>
  </w:style>
  <w:style w:type="character" w:customStyle="1" w:styleId="A10">
    <w:name w:val="A10"/>
    <w:uiPriority w:val="99"/>
    <w:rsid w:val="00C65916"/>
    <w:rPr>
      <w:rFonts w:ascii="KofiPureSerif Regular" w:hAnsi="KofiPureSerif Regular" w:hint="default"/>
      <w:color w:val="000000"/>
    </w:rPr>
  </w:style>
  <w:style w:type="paragraph" w:styleId="Bobletekst">
    <w:name w:val="Balloon Text"/>
    <w:basedOn w:val="Normal"/>
    <w:link w:val="BobletekstTeikn"/>
    <w:uiPriority w:val="99"/>
    <w:semiHidden/>
    <w:unhideWhenUsed/>
    <w:rsid w:val="00C65916"/>
    <w:rPr>
      <w:rFonts w:ascii="Tahoma" w:hAnsi="Tahoma" w:cs="Tahoma"/>
      <w:sz w:val="16"/>
      <w:szCs w:val="16"/>
    </w:rPr>
  </w:style>
  <w:style w:type="character" w:customStyle="1" w:styleId="BobletekstTeikn">
    <w:name w:val="Bobletekst Teikn"/>
    <w:basedOn w:val="Standardskriftforavsnitt"/>
    <w:link w:val="Bobletekst"/>
    <w:uiPriority w:val="99"/>
    <w:semiHidden/>
    <w:rsid w:val="00C65916"/>
    <w:rPr>
      <w:rFonts w:ascii="Tahoma" w:eastAsia="Times New Roman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A9014-8091-4B40-993A-060416BC3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1293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Etne kommune</Company>
  <LinksUpToDate>false</LinksUpToDate>
  <CharactersWithSpaces>8131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Tjelflaat</dc:creator>
  <cp:lastModifiedBy>Alice Tjelflaat</cp:lastModifiedBy>
  <cp:revision>8</cp:revision>
  <cp:lastPrinted>2014-11-06T07:47:00Z</cp:lastPrinted>
  <dcterms:created xsi:type="dcterms:W3CDTF">2014-11-06T12:41:00Z</dcterms:created>
  <dcterms:modified xsi:type="dcterms:W3CDTF">2014-11-25T13:22:00Z</dcterms:modified>
</cp:coreProperties>
</file>